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2D" w:rsidRDefault="00AA7EC3">
      <w:pPr>
        <w:spacing w:line="276" w:lineRule="auto"/>
        <w:ind w:left="0" w:hanging="2"/>
        <w:jc w:val="right"/>
        <w:rPr>
          <w:rFonts w:ascii="Calibri" w:eastAsia="Calibri" w:hAnsi="Calibri" w:cs="Calibri"/>
          <w:i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C742D" w:rsidRDefault="000C7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Zapewnienie usług kierowniczych i usług eksperckich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dla dwóch aktualizacji proje</w:t>
      </w:r>
      <w:r>
        <w:rPr>
          <w:rFonts w:ascii="Calibri" w:eastAsia="Calibri" w:hAnsi="Calibri" w:cs="Calibri"/>
          <w:sz w:val="28"/>
          <w:szCs w:val="28"/>
        </w:rPr>
        <w:t xml:space="preserve">któw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Sektorowych Ram Kwalifikacji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1) dla Sektora Informatycznego (SRK IT)</w:t>
      </w:r>
    </w:p>
    <w:p w:rsidR="000C742D" w:rsidRDefault="00AA7EC3">
      <w:pP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2) dla Sektora Telekomunikacji (SRK TELE)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zamówienie w podziale na dwie części</w:t>
      </w:r>
    </w:p>
    <w:p w:rsidR="000C742D" w:rsidRDefault="000C7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0C742D" w:rsidRDefault="000C742D">
      <w:pPr>
        <w:spacing w:line="276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0C742D" w:rsidRDefault="000C742D">
      <w:pPr>
        <w:spacing w:line="276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0C742D" w:rsidRDefault="00AA7EC3">
      <w:pPr>
        <w:spacing w:line="276" w:lineRule="auto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bookmarkStart w:id="1" w:name="_heading=h.2s8eyo1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OPIS PRZEDMIOTU ZAMÓWIENIA </w:t>
      </w:r>
    </w:p>
    <w:p w:rsidR="000C742D" w:rsidRDefault="000C742D">
      <w:pPr>
        <w:spacing w:line="276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0C742D" w:rsidRDefault="00AA7EC3">
      <w:pPr>
        <w:keepNext/>
        <w:keepLines/>
        <w:pBdr>
          <w:top w:val="nil"/>
          <w:left w:val="nil"/>
          <w:bottom w:val="single" w:sz="4" w:space="1" w:color="5B9BD5"/>
          <w:right w:val="nil"/>
          <w:between w:val="nil"/>
        </w:pBdr>
        <w:tabs>
          <w:tab w:val="left" w:pos="7890"/>
        </w:tabs>
        <w:spacing w:before="400" w:after="4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2" w:name="_heading=h.3rdcrjn" w:colFirst="0" w:colLast="0"/>
      <w:bookmarkEnd w:id="2"/>
      <w:r>
        <w:br w:type="page"/>
      </w:r>
    </w:p>
    <w:p w:rsidR="000C742D" w:rsidRDefault="00AA7E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lpu9auxv8qen" w:colFirst="0" w:colLast="0"/>
      <w:bookmarkEnd w:id="3"/>
      <w:r>
        <w:rPr>
          <w:rFonts w:ascii="Calibri" w:eastAsia="Calibri" w:hAnsi="Calibri" w:cs="Calibri"/>
          <w:sz w:val="22"/>
          <w:szCs w:val="22"/>
        </w:rPr>
        <w:lastRenderedPageBreak/>
        <w:t xml:space="preserve">Zamówienie jest realizowane przez </w:t>
      </w:r>
      <w:r>
        <w:rPr>
          <w:rFonts w:ascii="Calibri" w:eastAsia="Calibri" w:hAnsi="Calibri" w:cs="Calibri"/>
          <w:sz w:val="22"/>
          <w:szCs w:val="22"/>
        </w:rPr>
        <w:t xml:space="preserve">Instytut Badań Edukacyjnych w ramach projektu  </w:t>
      </w:r>
      <w:r>
        <w:rPr>
          <w:rFonts w:ascii="Calibri" w:eastAsia="Calibri" w:hAnsi="Calibri" w:cs="Calibri"/>
          <w:i/>
          <w:sz w:val="22"/>
          <w:szCs w:val="22"/>
        </w:rPr>
        <w:t>Wspieranie dalszego rozwoju Zintegrowanego Systemu Kwalifikacji w Polsce (ZSK 6)</w:t>
      </w:r>
      <w:r>
        <w:rPr>
          <w:rFonts w:ascii="Calibri" w:eastAsia="Calibri" w:hAnsi="Calibri" w:cs="Calibri"/>
          <w:sz w:val="22"/>
          <w:szCs w:val="22"/>
        </w:rPr>
        <w:t xml:space="preserve"> w ramach programu Fundusze Europejskie dla Rozwoju Społecznego 2021 - 2027 (FERS), współfinansowanego ze środków Unii Europejski</w:t>
      </w:r>
      <w:r>
        <w:rPr>
          <w:rFonts w:ascii="Calibri" w:eastAsia="Calibri" w:hAnsi="Calibri" w:cs="Calibri"/>
          <w:sz w:val="22"/>
          <w:szCs w:val="22"/>
        </w:rPr>
        <w:t>ej.</w:t>
      </w:r>
    </w:p>
    <w:p w:rsidR="000C742D" w:rsidRDefault="000C742D">
      <w:pPr>
        <w:shd w:val="clear" w:color="auto" w:fill="FFFFFF"/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sdt>
      <w:sdtPr>
        <w:id w:val="1364630856"/>
        <w:docPartObj>
          <w:docPartGallery w:val="Table of Contents"/>
          <w:docPartUnique/>
        </w:docPartObj>
      </w:sdtPr>
      <w:sdtEndPr/>
      <w:sdtContent>
        <w:p w:rsidR="000C742D" w:rsidRDefault="00AA7EC3">
          <w:pPr>
            <w:widowControl w:val="0"/>
            <w:spacing w:line="276" w:lineRule="auto"/>
            <w:ind w:left="0" w:hanging="2"/>
            <w:rPr>
              <w:rFonts w:ascii="Calibri" w:eastAsia="Calibri" w:hAnsi="Calibri" w:cs="Calibri"/>
              <w:sz w:val="28"/>
              <w:szCs w:val="28"/>
            </w:rPr>
          </w:pPr>
          <w:r>
            <w:fldChar w:fldCharType="begin"/>
          </w:r>
          <w:r>
            <w:instrText xml:space="preserve"> TOC \h \u \z \n \t "Heading 1,1,Heading 2,2,Heading 3,3,Heading 4,4,Heading 5,5,Heading 6,6,"</w:instrText>
          </w:r>
          <w:r>
            <w:fldChar w:fldCharType="separate"/>
          </w:r>
          <w:r>
            <w:rPr>
              <w:rFonts w:ascii="Calibri" w:eastAsia="Calibri" w:hAnsi="Calibri" w:cs="Calibri"/>
              <w:sz w:val="28"/>
              <w:szCs w:val="28"/>
            </w:rPr>
            <w:t xml:space="preserve">Podstawowe Informacje na temat Sektorowych Ram Kwalifikacji </w:t>
          </w:r>
        </w:p>
        <w:p w:rsidR="000C742D" w:rsidRDefault="00AA7EC3">
          <w:pPr>
            <w:widowControl w:val="0"/>
            <w:spacing w:line="276" w:lineRule="auto"/>
            <w:ind w:left="0" w:hanging="2"/>
            <w:rPr>
              <w:rFonts w:ascii="Calibri" w:eastAsia="Calibri" w:hAnsi="Calibri" w:cs="Calibri"/>
              <w:sz w:val="28"/>
              <w:szCs w:val="28"/>
            </w:rPr>
          </w:pPr>
          <w:r>
            <w:fldChar w:fldCharType="end"/>
          </w:r>
        </w:p>
      </w:sdtContent>
    </w:sdt>
    <w:p w:rsidR="000C742D" w:rsidRDefault="00AA7EC3">
      <w:pPr>
        <w:spacing w:after="20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gjdgxs" w:colFirst="0" w:colLast="0"/>
      <w:bookmarkEnd w:id="4"/>
      <w:r>
        <w:rPr>
          <w:rFonts w:ascii="Calibri" w:eastAsia="Calibri" w:hAnsi="Calibri" w:cs="Calibri"/>
          <w:sz w:val="22"/>
          <w:szCs w:val="22"/>
        </w:rPr>
        <w:t>Produktem finalnym zamówienia będą dwie aktualizacje projektów Sektorowych Ram Kwalifikacji dla sektora informatycznego (SRK IT), i telekomunikacyjnego (SRK Tele). Ramy będą służyć jako  narzędzie w porównywaniu kwalifikacji sektorowych, jak również będą s</w:t>
      </w:r>
      <w:r>
        <w:rPr>
          <w:rFonts w:ascii="Calibri" w:eastAsia="Calibri" w:hAnsi="Calibri" w:cs="Calibri"/>
          <w:sz w:val="22"/>
          <w:szCs w:val="22"/>
        </w:rPr>
        <w:t>tanowić rozwinięcia charakterystyk poziomów Polskiej Ramy Kwalifikacji.</w:t>
      </w:r>
    </w:p>
    <w:p w:rsidR="000C742D" w:rsidRDefault="00AA7EC3">
      <w:pPr>
        <w:spacing w:after="20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5" w:name="_heading=h.wuxdrnc6t8cp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>Polska Rama Kwalifikacji (PRK)</w:t>
      </w:r>
      <w:r>
        <w:rPr>
          <w:rFonts w:ascii="Calibri" w:eastAsia="Calibri" w:hAnsi="Calibri" w:cs="Calibri"/>
          <w:sz w:val="22"/>
          <w:szCs w:val="22"/>
        </w:rPr>
        <w:t xml:space="preserve"> jest kluczowym elementem Zintegrowanego Systemu Kwalifikacji (ZSK) utworzonego na mocy ustawy z dnia 22 grudnia 2015 r. o Zintegrowanym Systemie Kwalifik</w:t>
      </w:r>
      <w:r>
        <w:rPr>
          <w:rFonts w:ascii="Calibri" w:eastAsia="Calibri" w:hAnsi="Calibri" w:cs="Calibri"/>
          <w:sz w:val="22"/>
          <w:szCs w:val="22"/>
        </w:rPr>
        <w:t xml:space="preserve">acji (Dz.U. z 2020 r. poz.226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>. zm.). Polska Rama Kwalifikacji (PRK) składa się z ośmiu poziomów kwalifikacji. Każdy z nich jest opisywany za pomocą ogólnych stwierdzeń charakteryzujących efekty uczenia się, w podziale na wiedzę, umiejętności i kompe</w:t>
      </w:r>
      <w:r>
        <w:rPr>
          <w:rFonts w:ascii="Calibri" w:eastAsia="Calibri" w:hAnsi="Calibri" w:cs="Calibri"/>
          <w:sz w:val="22"/>
          <w:szCs w:val="22"/>
        </w:rPr>
        <w:t xml:space="preserve">tencje społeczne. PRK uwzględnia efekty uczenia się osiągnięte w ramach edukacji formalnej (oświata, szkolnictwo wyższe), pozaformalnej (szkolenia) oraz nieformalnego uczenia się (samokształcenie, uczenie się w miejscu pracy). </w:t>
      </w:r>
    </w:p>
    <w:p w:rsidR="000C742D" w:rsidRDefault="00AA7EC3">
      <w:pPr>
        <w:spacing w:after="200" w:line="276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Sektorowe Ramy Kwalifikacji (SRK) </w:t>
      </w:r>
      <w:r>
        <w:rPr>
          <w:rFonts w:ascii="Calibri" w:eastAsia="Calibri" w:hAnsi="Calibri" w:cs="Calibri"/>
          <w:sz w:val="22"/>
          <w:szCs w:val="22"/>
        </w:rPr>
        <w:t xml:space="preserve">(zgodnie z Art. 2 Ustawy o ZSK) </w:t>
      </w:r>
      <w:r>
        <w:rPr>
          <w:rFonts w:ascii="Calibri" w:eastAsia="Calibri" w:hAnsi="Calibri" w:cs="Calibri"/>
          <w:i/>
          <w:sz w:val="22"/>
          <w:szCs w:val="22"/>
        </w:rPr>
        <w:t xml:space="preserve">„(…) to opis poziomów kwalifikacji funkcjonujących w danym sektorze lub branży; poziomy Sektorowych Ram Kwalifikacji odpowiadają odpowiednim poziomom Polskiej Ramy Kwalifikacji”. </w:t>
      </w:r>
      <w:r>
        <w:rPr>
          <w:rFonts w:ascii="Calibri" w:eastAsia="Calibri" w:hAnsi="Calibri" w:cs="Calibri"/>
          <w:sz w:val="22"/>
          <w:szCs w:val="22"/>
        </w:rPr>
        <w:t>Charakterys</w:t>
      </w:r>
      <w:r>
        <w:rPr>
          <w:rFonts w:ascii="Calibri" w:eastAsia="Calibri" w:hAnsi="Calibri" w:cs="Calibri"/>
          <w:sz w:val="22"/>
          <w:szCs w:val="22"/>
        </w:rPr>
        <w:t>tyki (opisy) poziomów kwalifikacji w sektorowych ramach stanowią rozwinięcie charakterystyk poziomów Polskiej Ramy Kwalifikacji II stopnia, typowych dla kwalifikacji o charakterze zawodowym, uwzględniających specyfikę danego sektora (branży).</w:t>
      </w:r>
    </w:p>
    <w:p w:rsidR="000C742D" w:rsidRDefault="00AA7EC3">
      <w:pPr>
        <w:spacing w:after="20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Wśród wielu k</w:t>
      </w:r>
      <w:r>
        <w:rPr>
          <w:rFonts w:ascii="Calibri" w:eastAsia="Calibri" w:hAnsi="Calibri" w:cs="Calibri"/>
          <w:sz w:val="22"/>
          <w:szCs w:val="22"/>
        </w:rPr>
        <w:t xml:space="preserve">orzyści wynikających dla branż z aktualizacji sektorowych ram kwalifikacji oraz ich  praktycznego wykorzystania, a także włączenia do Zintegrowanego Systemu Kwalifikacji wymienić należy: </w:t>
      </w:r>
    </w:p>
    <w:p w:rsidR="000C742D" w:rsidRDefault="00AA7EC3">
      <w:pPr>
        <w:numPr>
          <w:ilvl w:val="0"/>
          <w:numId w:val="12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łatwiejszą identyfikację kluczowych obszarów kompetencji w danej bra</w:t>
      </w:r>
      <w:r>
        <w:rPr>
          <w:rFonts w:ascii="Calibri" w:eastAsia="Calibri" w:hAnsi="Calibri" w:cs="Calibri"/>
          <w:sz w:val="22"/>
          <w:szCs w:val="22"/>
        </w:rPr>
        <w:t xml:space="preserve">nży, </w:t>
      </w:r>
    </w:p>
    <w:p w:rsidR="000C742D" w:rsidRDefault="00AA7EC3">
      <w:pPr>
        <w:numPr>
          <w:ilvl w:val="0"/>
          <w:numId w:val="12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zwiększenie transparentności kwalifikacji oraz lepsze dopasowanie kwalifikacji i programów kształcenia i szkolenia do potrzeb rynku pracy,</w:t>
      </w:r>
    </w:p>
    <w:p w:rsidR="000C742D" w:rsidRDefault="00AA7EC3">
      <w:pPr>
        <w:numPr>
          <w:ilvl w:val="0"/>
          <w:numId w:val="12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SRK stanowi narzędzie w procesie opisywania kwalifikacji, np. celem włączenia ich do ZSK,</w:t>
      </w:r>
    </w:p>
    <w:p w:rsidR="000C742D" w:rsidRDefault="00AA7EC3">
      <w:pPr>
        <w:numPr>
          <w:ilvl w:val="0"/>
          <w:numId w:val="12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poziomie pojedyncz</w:t>
      </w:r>
      <w:r>
        <w:rPr>
          <w:rFonts w:ascii="Calibri" w:eastAsia="Calibri" w:hAnsi="Calibri" w:cs="Calibri"/>
          <w:sz w:val="22"/>
          <w:szCs w:val="22"/>
        </w:rPr>
        <w:t>ego przedsiębiorstwa SRK może służyć jako narzędzie w istotny sposób wspomagające zarządzanie kompetencjami.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6" w:name="_heading=h.2ssheln7a4r2" w:colFirst="0" w:colLast="0"/>
      <w:bookmarkEnd w:id="6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" w:name="_heading=h.49x2ik5" w:colFirst="0" w:colLast="0"/>
      <w:bookmarkEnd w:id="7"/>
      <w:r>
        <w:rPr>
          <w:rFonts w:ascii="Calibri" w:eastAsia="Calibri" w:hAnsi="Calibri" w:cs="Calibri"/>
          <w:sz w:val="22"/>
          <w:szCs w:val="22"/>
        </w:rPr>
        <w:t>Do września 2023 roku opracowano 21 sektorowych ram kwalifikacji dla sektorów: bankowości, sportu, turystyki, IT, telekomunikacji, budownictwa, us</w:t>
      </w:r>
      <w:r>
        <w:rPr>
          <w:rFonts w:ascii="Calibri" w:eastAsia="Calibri" w:hAnsi="Calibri" w:cs="Calibri"/>
          <w:sz w:val="22"/>
          <w:szCs w:val="22"/>
        </w:rPr>
        <w:t>ług rozwojowych, przemysłu mody, zdrowia publicznego, handlu, motoryzacji, przemysłu chemicznego, rolnictwa, energetyki, nieruchomości, górnictwa, gospodarki odpadami, gospodarki wodno-ściekowej, rekultywacji i remediacji, przetwórstwa żywności, komunikacj</w:t>
      </w:r>
      <w:r>
        <w:rPr>
          <w:rFonts w:ascii="Calibri" w:eastAsia="Calibri" w:hAnsi="Calibri" w:cs="Calibri"/>
          <w:sz w:val="22"/>
          <w:szCs w:val="22"/>
        </w:rPr>
        <w:t xml:space="preserve">i marketingowej oraz cyberbezpieczeństwa.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8" w:name="_heading=h.jfxwp97c35bi" w:colFirst="0" w:colLast="0"/>
      <w:bookmarkEnd w:id="8"/>
      <w:r>
        <w:rPr>
          <w:rFonts w:ascii="Calibri" w:eastAsia="Calibri" w:hAnsi="Calibri" w:cs="Calibri"/>
          <w:sz w:val="22"/>
          <w:szCs w:val="22"/>
        </w:rPr>
        <w:t>Na wniosek zainteresowanego podmiotu, sektorowej rady ds. kompetencji lub z inicjatywy ministra właściwego dla danego sektora opracowana SRK może zostać, po spełnieniu określonych wymagań jak m.in. wykazaniu jej z</w:t>
      </w:r>
      <w:r>
        <w:rPr>
          <w:rFonts w:ascii="Calibri" w:eastAsia="Calibri" w:hAnsi="Calibri" w:cs="Calibri"/>
          <w:sz w:val="22"/>
          <w:szCs w:val="22"/>
        </w:rPr>
        <w:t>godności z PRK, włączona do ZSK. Dokonuje tego minister-koordynator ZSK (Minister Edukacji i Nauki) poprzez stosowne rozporządzenie. Do tej pory włączono 6 sektorowych ram kwalifikacji z następujących sektorów: turystyka, sport, budownictwo, usługi rozwojo</w:t>
      </w:r>
      <w:r>
        <w:rPr>
          <w:rFonts w:ascii="Calibri" w:eastAsia="Calibri" w:hAnsi="Calibri" w:cs="Calibri"/>
          <w:sz w:val="22"/>
          <w:szCs w:val="22"/>
        </w:rPr>
        <w:t xml:space="preserve">we, handel i energetyka.  </w:t>
      </w:r>
    </w:p>
    <w:p w:rsidR="000C742D" w:rsidRDefault="00AA7EC3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Szczegółowe informacje na temat Sektorowej Ramy Kwalifikacji dla Sektora Informatycznego dostępne są na stronie: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https://kwalifikacje.gov.pl/images/downloads/materia%C5%82y_do_serwisu_ZSK/publikacje_SRK/SRK-IT_pl_internet_fin_popr.pdf</w:t>
        </w:r>
      </w:hyperlink>
    </w:p>
    <w:p w:rsidR="000C742D" w:rsidRDefault="000C742D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9" w:name="_heading=h.ya33bdgy2a9l" w:colFirst="0" w:colLast="0"/>
      <w:bookmarkEnd w:id="9"/>
    </w:p>
    <w:p w:rsidR="000C742D" w:rsidRDefault="00AA7EC3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10" w:name="_heading=h.a6ume3lcr5wx" w:colFirst="0" w:colLast="0"/>
      <w:bookmarkEnd w:id="10"/>
      <w:r>
        <w:rPr>
          <w:rFonts w:ascii="Calibri" w:eastAsia="Calibri" w:hAnsi="Calibri" w:cs="Calibri"/>
          <w:sz w:val="22"/>
          <w:szCs w:val="22"/>
        </w:rPr>
        <w:t xml:space="preserve">Szczegółowe informacje na temat Sektorowej Ramy Kwalifikacji dla Sektora Telekomunikacyjnego dostępne są na </w:t>
      </w:r>
      <w:r>
        <w:rPr>
          <w:rFonts w:ascii="Calibri" w:eastAsia="Calibri" w:hAnsi="Calibri" w:cs="Calibri"/>
          <w:sz w:val="22"/>
          <w:szCs w:val="22"/>
        </w:rPr>
        <w:t xml:space="preserve">stronie: </w:t>
      </w:r>
    </w:p>
    <w:bookmarkStart w:id="11" w:name="_heading=h.gz7co1zhv1ac" w:colFirst="0" w:colLast="0"/>
    <w:bookmarkEnd w:id="11"/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fldChar w:fldCharType="begin"/>
      </w:r>
      <w:r>
        <w:instrText xml:space="preserve"> HYPERLINK "https://kwalifikacje.edu.pl/sektorowa-rama-kwalifikacji-dla-telekomunikacji-srk-tele/" \h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https://kwalifikacje.edu.pl/sektorowa-rama-kwalifikacji-dla-telekomunikacji-srk-tele/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2" w:name="_heading=h.h7qzamj4ycka" w:colFirst="0" w:colLast="0"/>
      <w:bookmarkEnd w:id="12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" w:name="_heading=h.gmnxqgmxyd60" w:colFirst="0" w:colLast="0"/>
      <w:bookmarkEnd w:id="13"/>
      <w:r>
        <w:rPr>
          <w:rFonts w:ascii="Calibri" w:eastAsia="Calibri" w:hAnsi="Calibri" w:cs="Calibri"/>
          <w:sz w:val="22"/>
          <w:szCs w:val="22"/>
        </w:rPr>
        <w:t>Pozostałe sektorowe ram kwalifikacji dostępne są na stronie:</w:t>
      </w:r>
    </w:p>
    <w:bookmarkStart w:id="14" w:name="_heading=h.pjvwnagjcyvi" w:colFirst="0" w:colLast="0"/>
    <w:bookmarkEnd w:id="14"/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>
        <w:fldChar w:fldCharType="begin"/>
      </w:r>
      <w:r>
        <w:instrText xml:space="preserve"> HYPERLINK "https://kwalifikacje.gov.pl/aktualnosci/1514-sektorowe-ramy-kwalifikacji" \h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https://kwalifikacje.gov.pl/aktualnosci/1514-sektorowe-ramy-kwalifikacji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C742D" w:rsidRDefault="00AA7E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15" w:name="_heading=h.37bvf0jwpyt4" w:colFirst="0" w:colLast="0"/>
      <w:bookmarkEnd w:id="15"/>
      <w:r>
        <w:br w:type="page"/>
      </w:r>
    </w:p>
    <w:p w:rsidR="000C742D" w:rsidRDefault="00AA7E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bookmarkStart w:id="16" w:name="_heading=h.sb0ua387nwtf" w:colFirst="0" w:colLast="0"/>
      <w:bookmarkEnd w:id="16"/>
      <w:r>
        <w:rPr>
          <w:rFonts w:ascii="Calibri" w:eastAsia="Calibri" w:hAnsi="Calibri" w:cs="Calibri"/>
          <w:color w:val="000000"/>
          <w:sz w:val="28"/>
          <w:szCs w:val="28"/>
        </w:rPr>
        <w:t>Przedmiot Zamówienia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zamówienia jest zapewnienie usług kierowniczych i usług eksperckich,  których celem jest  aktualizacja dwóch projektów Sektorowych Ram Kwalifikacji w następujących sektorach: </w:t>
      </w:r>
    </w:p>
    <w:p w:rsidR="000C742D" w:rsidRDefault="00AA7EC3">
      <w:pPr>
        <w:numPr>
          <w:ilvl w:val="0"/>
          <w:numId w:val="14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Sektor Informatyczny (SRK IT) </w:t>
      </w:r>
    </w:p>
    <w:p w:rsidR="000C742D" w:rsidRDefault="00AA7EC3">
      <w:pPr>
        <w:numPr>
          <w:ilvl w:val="0"/>
          <w:numId w:val="14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Sektor Telekomunikacji (SRK Tele) 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Opracowanie aktualizacji projektu sektorowej ramy kwalifikacji w każdym wskazanym powyżej sektorze jest odrębną częścią zamówienia. Wykonawca (ekspert/kierownik) może złożyć tylko jedną ofertę na świadczenie usług eksperckich, lub na świadczenie usługi kie</w:t>
      </w:r>
      <w:r>
        <w:rPr>
          <w:rFonts w:ascii="Calibri" w:eastAsia="Calibri" w:hAnsi="Calibri" w:cs="Calibri"/>
          <w:sz w:val="22"/>
          <w:szCs w:val="22"/>
        </w:rPr>
        <w:t xml:space="preserve">rowniczej w jednej części niniejszego zamówienia dotyczącej jednej aktualizacji projektu sektorowej ramy kwalifikacji. 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będzie realizowane w dwóch częściach, przez dwa odrębne zespoły Ekspertów Merytorycznych pod przewodnictwem dwóch Kierownikó</w:t>
      </w:r>
      <w:r>
        <w:rPr>
          <w:rFonts w:ascii="Calibri" w:eastAsia="Calibri" w:hAnsi="Calibri" w:cs="Calibri"/>
          <w:sz w:val="22"/>
          <w:szCs w:val="22"/>
        </w:rPr>
        <w:t>w Zespołów Ekspertów Merytorycznych, we współpracy z Ekspertami Metodycznymi Instytutu Badań Edukacyjnych.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Przedmiotowe zamówienie dotyczy zapewnienia usług dla dwóch zespołów eksperckich: </w:t>
      </w: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aktualizacji Sektorowej Ramy Kwalifikacji w sektorze Informaty</w:t>
      </w:r>
      <w:r>
        <w:rPr>
          <w:rFonts w:ascii="Calibri" w:eastAsia="Calibri" w:hAnsi="Calibri" w:cs="Calibri"/>
          <w:sz w:val="22"/>
          <w:szCs w:val="22"/>
        </w:rPr>
        <w:t>cznym (SRK IT):</w:t>
      </w:r>
    </w:p>
    <w:p w:rsidR="000C742D" w:rsidRDefault="00AA7EC3">
      <w:pPr>
        <w:numPr>
          <w:ilvl w:val="0"/>
          <w:numId w:val="7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Jednego Kierownika Zespołu Ekspertów Merytorycznych </w:t>
      </w:r>
    </w:p>
    <w:p w:rsidR="000C742D" w:rsidRDefault="00AA7EC3">
      <w:pPr>
        <w:numPr>
          <w:ilvl w:val="0"/>
          <w:numId w:val="7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Jedenastu Ekspertów Merytorycznych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aktualizacji Sektorowej Ramy Kwalifikacji w sektorze Telekomunikacyjnym (SRK Tele):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</w:t>
      </w:r>
      <w:r>
        <w:rPr>
          <w:rFonts w:ascii="Calibri" w:eastAsia="Calibri" w:hAnsi="Calibri" w:cs="Calibri"/>
          <w:sz w:val="22"/>
          <w:szCs w:val="22"/>
        </w:rPr>
        <w:tab/>
        <w:t xml:space="preserve">Jednego  Kierownika Zespołu Ekspertów Merytorycznych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Dziesięciu Ekspertów Merytorycznych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określi odrębne wymagania i warunki udziału w zamówieniu dla kandydatów na Ekspertów i kandydatów na Kierowników wytypowanych do pracy nad aktualizacją SRK IT i aktualizacją SRK Tele. 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0C742D" w:rsidRDefault="00AA7EC3">
      <w:pPr>
        <w:shd w:val="clear" w:color="auto" w:fill="FFFFFF"/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Aktualizacja Sektorowej Ramy Kwalifikacji dla sektora Informatycznego (SRK IT) </w:t>
      </w: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Na potrzeby zamówienia przyjęto następującą definicję sektora IT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0C742D" w:rsidRDefault="00AA7EC3">
      <w:pPr>
        <w:spacing w:after="240" w:line="276" w:lineRule="auto"/>
        <w:ind w:left="0" w:hanging="2"/>
        <w:jc w:val="both"/>
        <w:rPr>
          <w:rFonts w:ascii="Calibri" w:eastAsia="Calibri" w:hAnsi="Calibri" w:cs="Calibri"/>
          <w:sz w:val="26"/>
          <w:szCs w:val="26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Sektor IT jest to obszar działalności, w ramach którego informacja jest: pozyskiwana, przesyłana, przetwarzan</w:t>
      </w:r>
      <w:r>
        <w:rPr>
          <w:rFonts w:ascii="Calibri" w:eastAsia="Calibri" w:hAnsi="Calibri" w:cs="Calibri"/>
          <w:sz w:val="22"/>
          <w:szCs w:val="22"/>
        </w:rPr>
        <w:t xml:space="preserve">a, analizowana, przechowywana i prezentowana. Ten obszar przejawia się poprzez działania o różnym stopniu złożoności, związane z analizą wymagań, projektowaniem, napisaniem, przetestowaniem, zabezpieczeniem i wdrożeniem oprogramowania lub administrowaniem </w:t>
      </w:r>
      <w:r>
        <w:rPr>
          <w:rFonts w:ascii="Calibri" w:eastAsia="Calibri" w:hAnsi="Calibri" w:cs="Calibri"/>
          <w:sz w:val="22"/>
          <w:szCs w:val="22"/>
        </w:rPr>
        <w:t>– konfiguracją i utrzymaniem w ruchu systemu informatycznego oraz niezbędnymi czynnościami związanymi z jego aktualizacją.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Aktualizacja Sektorowej Ramy Kwalifikacji dla Sektora Informatycznego  zostanie opracowana przez zespół ekspertów merytorycznych posi</w:t>
      </w:r>
      <w:r>
        <w:rPr>
          <w:rFonts w:ascii="Calibri" w:eastAsia="Calibri" w:hAnsi="Calibri" w:cs="Calibri"/>
          <w:sz w:val="22"/>
          <w:szCs w:val="22"/>
        </w:rPr>
        <w:t>adający specjalistyczną wiedzę na temat sektora/branży informatycznej (funkcjonujących w nim podmiotów, występujących pomiędzy nimi relacji, praktycznych kompetencji wykorzystywanych przez pracowników oraz specyficznych kwalifikacji nadawanych w branży itd</w:t>
      </w:r>
      <w:r>
        <w:rPr>
          <w:rFonts w:ascii="Calibri" w:eastAsia="Calibri" w:hAnsi="Calibri" w:cs="Calibri"/>
          <w:sz w:val="22"/>
          <w:szCs w:val="22"/>
        </w:rPr>
        <w:t xml:space="preserve">.), a także wiedzę z zakresu opisywania kwalifikacji, tworzenia programów kształcenia i szkoleń.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Poza Ekspertami Merytorycznymi i Kierownikiem wyłonionymi w tym zamówieniu, w skład zespołu aktualizującego Sektorową Ramę Kwalifikacji sektora Informatyczne</w:t>
      </w:r>
      <w:r>
        <w:rPr>
          <w:rFonts w:ascii="Calibri" w:eastAsia="Calibri" w:hAnsi="Calibri" w:cs="Calibri"/>
          <w:sz w:val="22"/>
          <w:szCs w:val="22"/>
        </w:rPr>
        <w:t>go (SRK IT) wejdą przedstawiciele Instytutu Badań Edukacyjnych, którzy będą pełnić rolę Ekspertów Metodycznych. Zespół Ekspertów Merytorycznych zostanie wsparty również przez m.in. przedstawicieli administracji centralnej, regulatorów sektora oraz środowis</w:t>
      </w:r>
      <w:r>
        <w:rPr>
          <w:rFonts w:ascii="Calibri" w:eastAsia="Calibri" w:hAnsi="Calibri" w:cs="Calibri"/>
          <w:sz w:val="22"/>
          <w:szCs w:val="22"/>
        </w:rPr>
        <w:t>k branżowych zaproszonych do udziału w pracach przez IBE (tzw. doradców IBE).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7" w:name="_heading=h.hdi2zz85zpdz" w:colFirst="0" w:colLast="0"/>
      <w:bookmarkEnd w:id="17"/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Warunki udziału w postępowaniu - Kierownik Zespołu Ekspertów Merytorycznych ds. aktualizacji SRK IT</w:t>
      </w:r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i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Osoba pełniąca rolę Kierownika Zespołu Ekspertów Merytorycznych ds. aktualiz</w:t>
      </w:r>
      <w:r>
        <w:rPr>
          <w:rFonts w:ascii="Calibri" w:eastAsia="Calibri" w:hAnsi="Calibri" w:cs="Calibri"/>
          <w:sz w:val="22"/>
          <w:szCs w:val="22"/>
        </w:rPr>
        <w:t>acji projektu Sektorowej Ramy Kwalifikacji w Sektorze Informatycznym (SRK IT) powinna spełniać warunki określone w SWZ.</w:t>
      </w:r>
    </w:p>
    <w:p w:rsidR="000C742D" w:rsidRDefault="00AA7EC3">
      <w:pPr>
        <w:shd w:val="clear" w:color="auto" w:fill="FFFFFF"/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  <w:bookmarkStart w:id="18" w:name="_heading=h.3clcn9fad9qm" w:colFirst="0" w:colLast="0"/>
      <w:bookmarkEnd w:id="18"/>
      <w:r>
        <w:rPr>
          <w:sz w:val="14"/>
          <w:szCs w:val="14"/>
        </w:rPr>
        <w:t xml:space="preserve">   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Warunki udziału w postępowaniu - Eksperci Merytoryczni w Zespole Ekspertów Merytorycznych  ds. aktualizacji SRK IT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Zespół Ekspertów Merytorycznych będzie liczył maksymalnie 11 przedstawicieli z obszaru  IT w następujących kategoriach tematycznych: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9" w:name="_heading=h.o0gz63uzw30y" w:colFirst="0" w:colLast="0"/>
      <w:bookmarkEnd w:id="19"/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Kategoria I – analityka IT</w:t>
      </w:r>
      <w:r>
        <w:rPr>
          <w:rFonts w:ascii="Calibri" w:eastAsia="Calibri" w:hAnsi="Calibri" w:cs="Calibri"/>
          <w:sz w:val="22"/>
          <w:szCs w:val="22"/>
        </w:rPr>
        <w:t xml:space="preserve"> (analiza i rozwój systemów komputerowych, tworzenie architektury IT, rozwijanie aplikacji, zape</w:t>
      </w:r>
      <w:r>
        <w:rPr>
          <w:rFonts w:ascii="Calibri" w:eastAsia="Calibri" w:hAnsi="Calibri" w:cs="Calibri"/>
          <w:sz w:val="22"/>
          <w:szCs w:val="22"/>
        </w:rPr>
        <w:t>wnianie bezpieczeństwa aplikacji).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II – aplikacje IT </w:t>
      </w:r>
      <w:r>
        <w:rPr>
          <w:rFonts w:ascii="Calibri" w:eastAsia="Calibri" w:hAnsi="Calibri" w:cs="Calibri"/>
          <w:sz w:val="22"/>
          <w:szCs w:val="22"/>
        </w:rPr>
        <w:t>(projektowanie, programowanie, testowanie aplikacji i systemów, w tym aplikacji mobilnych i multimediów w różnych językach programowania, testowanie oprogramowania).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Kategoria III – bazy danych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(projektowanie i administrowanie baz danych, tworzenie, administrowanie).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Kategoria IV – sieci komputerowe</w:t>
      </w:r>
      <w:r>
        <w:rPr>
          <w:rFonts w:ascii="Calibri" w:eastAsia="Calibri" w:hAnsi="Calibri" w:cs="Calibri"/>
          <w:sz w:val="22"/>
          <w:szCs w:val="22"/>
        </w:rPr>
        <w:t xml:space="preserve"> (projektowanie i administrowanie systemów i sieci komputerowych, ich analizowanie i rozwijanie oraz zapewnianie bezpieczeństwa danych);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V </w:t>
      </w:r>
      <w:r>
        <w:rPr>
          <w:rFonts w:ascii="Calibri" w:eastAsia="Calibri" w:hAnsi="Calibri" w:cs="Calibri"/>
          <w:b/>
          <w:sz w:val="22"/>
          <w:szCs w:val="22"/>
        </w:rPr>
        <w:t>– inżynieria komputerowa</w:t>
      </w:r>
      <w:r>
        <w:rPr>
          <w:rFonts w:ascii="Calibri" w:eastAsia="Calibri" w:hAnsi="Calibri" w:cs="Calibri"/>
          <w:sz w:val="22"/>
          <w:szCs w:val="22"/>
        </w:rPr>
        <w:t xml:space="preserve"> (tworzenie architektury IT, architektura i działanie pojedynczych lub złożonych systemów komputerowych).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VI – technologie internetowe </w:t>
      </w:r>
      <w:r>
        <w:rPr>
          <w:rFonts w:ascii="Calibri" w:eastAsia="Calibri" w:hAnsi="Calibri" w:cs="Calibri"/>
          <w:sz w:val="22"/>
          <w:szCs w:val="22"/>
        </w:rPr>
        <w:t>(projektowanie i zarządzanie stronami internetowymi, tworzenie aplikacji WWW, rozwijani</w:t>
      </w:r>
      <w:r>
        <w:rPr>
          <w:rFonts w:ascii="Calibri" w:eastAsia="Calibri" w:hAnsi="Calibri" w:cs="Calibri"/>
          <w:sz w:val="22"/>
          <w:szCs w:val="22"/>
        </w:rPr>
        <w:t>e technologii internetowych, bezpieczeństwo).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VII – wsparcie IT </w:t>
      </w:r>
      <w:r>
        <w:rPr>
          <w:rFonts w:ascii="Calibri" w:eastAsia="Calibri" w:hAnsi="Calibri" w:cs="Calibri"/>
          <w:sz w:val="22"/>
          <w:szCs w:val="22"/>
        </w:rPr>
        <w:t>(wsparcie informatyczne i techniczne użytkowników software’u lub hardware’u w codziennej pracy z oprogramowaniem, systemami lub sprzętem, wsparcie sieci, usług, oprogramowania).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</w:t>
      </w:r>
      <w:r>
        <w:rPr>
          <w:rFonts w:ascii="Calibri" w:eastAsia="Calibri" w:hAnsi="Calibri" w:cs="Calibri"/>
          <w:b/>
          <w:sz w:val="22"/>
          <w:szCs w:val="22"/>
        </w:rPr>
        <w:t xml:space="preserve">goria VIII – zarządzanie w IT </w:t>
      </w:r>
      <w:r>
        <w:rPr>
          <w:rFonts w:ascii="Calibri" w:eastAsia="Calibri" w:hAnsi="Calibri" w:cs="Calibri"/>
          <w:sz w:val="22"/>
          <w:szCs w:val="22"/>
        </w:rPr>
        <w:t>(organizacja i zarządzanie projektami z zakresu IT, w tym m.in.: tworzenie strategii biznesowych w IT, operacyjne zarządzanie projektem, zarządzanie produktem, zarządzanie ryzykiem, zarządzanie relacjami z klientami i dostawca</w:t>
      </w:r>
      <w:r>
        <w:rPr>
          <w:rFonts w:ascii="Calibri" w:eastAsia="Calibri" w:hAnsi="Calibri" w:cs="Calibri"/>
          <w:sz w:val="22"/>
          <w:szCs w:val="22"/>
        </w:rPr>
        <w:t>mi, udoskonalanie procesów biznesowych, zarządzanie jakością, zarządzanie zmianą, zarządzanie bezpieczeństwem informacji itp.).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IX – Edukacja formalna </w:t>
      </w:r>
      <w:r>
        <w:rPr>
          <w:rFonts w:ascii="Calibri" w:eastAsia="Calibri" w:hAnsi="Calibri" w:cs="Calibri"/>
          <w:sz w:val="22"/>
          <w:szCs w:val="22"/>
        </w:rPr>
        <w:t>– szkolnictwo wyższe z zakresu IT.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0" w:name="_heading=h.2ay9shh45xk2" w:colFirst="0" w:colLast="0"/>
      <w:bookmarkEnd w:id="20"/>
      <w:r>
        <w:rPr>
          <w:rFonts w:ascii="Calibri" w:eastAsia="Calibri" w:hAnsi="Calibri" w:cs="Calibri"/>
          <w:b/>
          <w:sz w:val="22"/>
          <w:szCs w:val="22"/>
        </w:rPr>
        <w:t>Kategoria 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Edukacja formalna </w:t>
      </w:r>
      <w:r>
        <w:rPr>
          <w:rFonts w:ascii="Calibri" w:eastAsia="Calibri" w:hAnsi="Calibri" w:cs="Calibri"/>
          <w:sz w:val="22"/>
          <w:szCs w:val="22"/>
        </w:rPr>
        <w:t>– szkolnictwo branżowe z zak</w:t>
      </w:r>
      <w:r>
        <w:rPr>
          <w:rFonts w:ascii="Calibri" w:eastAsia="Calibri" w:hAnsi="Calibri" w:cs="Calibri"/>
          <w:sz w:val="22"/>
          <w:szCs w:val="22"/>
        </w:rPr>
        <w:t>resu IT.</w:t>
      </w:r>
    </w:p>
    <w:p w:rsidR="000C742D" w:rsidRDefault="00AA7EC3">
      <w:pPr>
        <w:numPr>
          <w:ilvl w:val="0"/>
          <w:numId w:val="20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XI – Edukacja pozaformalna z zakresu certyfikowanych w branży IT szkoleń/kursów/warsztatów </w:t>
      </w:r>
      <w:r>
        <w:rPr>
          <w:rFonts w:ascii="Calibri" w:eastAsia="Calibri" w:hAnsi="Calibri" w:cs="Calibri"/>
          <w:sz w:val="22"/>
          <w:szCs w:val="22"/>
        </w:rPr>
        <w:t>(trenerzy zewnętrzni, trenerzy wewnętrzni i/lub czynni egzaminatorzy z uprawnieniami).</w:t>
      </w:r>
    </w:p>
    <w:p w:rsidR="000C742D" w:rsidRDefault="000C742D">
      <w:p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1" w:name="_heading=h.az20enpcsbcc" w:colFirst="0" w:colLast="0"/>
      <w:bookmarkEnd w:id="21"/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Każdy kandydat na Eksperta Merytorycznego może wskazać tyl</w:t>
      </w:r>
      <w:r>
        <w:rPr>
          <w:rFonts w:ascii="Calibri" w:eastAsia="Calibri" w:hAnsi="Calibri" w:cs="Calibri"/>
          <w:sz w:val="22"/>
          <w:szCs w:val="22"/>
        </w:rPr>
        <w:t>ko jedną kategorię, w ramach której chce brać udział w pracach nad opracowaniem SRK IT. Nie można łączyć funkcji członka Zespołu Ekspertów Merytorycznych i jego Kierownika.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Ekspert Merytoryczny w każdej z wyżej wyróżnionych kategorii musi spełniać warunki</w:t>
      </w:r>
      <w:r>
        <w:rPr>
          <w:rFonts w:ascii="Calibri" w:eastAsia="Calibri" w:hAnsi="Calibri" w:cs="Calibri"/>
          <w:sz w:val="22"/>
          <w:szCs w:val="22"/>
        </w:rPr>
        <w:t xml:space="preserve"> udziału określone w SWZ. 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2" w:name="_heading=h.xcgy99dweo6h" w:colFirst="0" w:colLast="0"/>
      <w:bookmarkEnd w:id="22"/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0C742D" w:rsidRDefault="00AA7EC3">
      <w:pPr>
        <w:shd w:val="clear" w:color="auto" w:fill="FFFFFF"/>
        <w:spacing w:line="276" w:lineRule="auto"/>
        <w:ind w:left="1" w:hanging="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8"/>
          <w:szCs w:val="28"/>
        </w:rPr>
        <w:t>Aktualizacja Sektorowej Ramy Kwalifikacji dla sektora Telekomunikacyjnego (SRK Tele)</w:t>
      </w:r>
    </w:p>
    <w:p w:rsidR="000C742D" w:rsidRDefault="000C742D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Na potrzeby zamówienia przyjęto następującą definicję sektora telekomunikacyjnego.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Sektor telekomunikacji obejmuje nadawanie, odbiór lub transmisję informacji, niezależnie od ich rodzaju, za pomocą przewodów, fal radiowych bądź optycznych lub innych środków wykorzystujących energię elektromagnetyczną.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3" w:name="_heading=h.1302m92" w:colFirst="0" w:colLast="0"/>
      <w:bookmarkEnd w:id="23"/>
      <w:r>
        <w:rPr>
          <w:rFonts w:ascii="Calibri" w:eastAsia="Calibri" w:hAnsi="Calibri" w:cs="Calibri"/>
          <w:sz w:val="22"/>
          <w:szCs w:val="22"/>
        </w:rPr>
        <w:t>Aktualizacja Sektorowej Ramy Kwalif</w:t>
      </w:r>
      <w:r>
        <w:rPr>
          <w:rFonts w:ascii="Calibri" w:eastAsia="Calibri" w:hAnsi="Calibri" w:cs="Calibri"/>
          <w:sz w:val="22"/>
          <w:szCs w:val="22"/>
        </w:rPr>
        <w:t>ikacji dla Sektora Telekomunikacyjnego zostanie opracowana przez zespół Ekspertów Merytorycznych posiadający specjalistyczną wiedzę na temat sektora/branży telekomunikacyjnej (funkcjonujących w nim podmiotów, występujących pomiędzy nimi relacji, praktyczny</w:t>
      </w:r>
      <w:r>
        <w:rPr>
          <w:rFonts w:ascii="Calibri" w:eastAsia="Calibri" w:hAnsi="Calibri" w:cs="Calibri"/>
          <w:sz w:val="22"/>
          <w:szCs w:val="22"/>
        </w:rPr>
        <w:t xml:space="preserve">ch kompetencji wykorzystywanych przez pracowników oraz specyficznych  kwalifikacji nadawanych w branży itd.), a także wiedzę z zakresu opisywania kwalifikacji, tworzenia programów kształcenia i szkoleń.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4" w:name="_heading=h.in021d7gvswe" w:colFirst="0" w:colLast="0"/>
      <w:bookmarkEnd w:id="24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5" w:name="_heading=h.w72ka6yzkmq8" w:colFirst="0" w:colLast="0"/>
      <w:bookmarkEnd w:id="25"/>
      <w:r>
        <w:rPr>
          <w:rFonts w:ascii="Calibri" w:eastAsia="Calibri" w:hAnsi="Calibri" w:cs="Calibri"/>
          <w:sz w:val="22"/>
          <w:szCs w:val="22"/>
        </w:rPr>
        <w:t>Poza Ekspertami Merytorycznymi i Kierownikiem Meryt</w:t>
      </w:r>
      <w:r>
        <w:rPr>
          <w:rFonts w:ascii="Calibri" w:eastAsia="Calibri" w:hAnsi="Calibri" w:cs="Calibri"/>
          <w:sz w:val="22"/>
          <w:szCs w:val="22"/>
        </w:rPr>
        <w:t>orycznym Zespołu Ekspertów wyłonionymi w tym zamówieniu, w skład zespołu aktualizującego Sektorową Ramę Kwalifikacji dla Telekomunikacji wejdą przedstawiciele Instytutu Badań Edukacyjnych, którzy będą pełnić rolę Ekspertów Metodycznych.  Zespół Ekspertów M</w:t>
      </w:r>
      <w:r>
        <w:rPr>
          <w:rFonts w:ascii="Calibri" w:eastAsia="Calibri" w:hAnsi="Calibri" w:cs="Calibri"/>
          <w:sz w:val="22"/>
          <w:szCs w:val="22"/>
        </w:rPr>
        <w:t>erytorycznych zostanie wsparty również przez m.in. przedstawicieli administracji centralnej, regulatorów sektora oraz środowisk branżowych zaproszonych do udziału w pracach przez IBE (tzw. doradców IBE).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6" w:name="_heading=h.c1z2wwtziq1f" w:colFirst="0" w:colLast="0"/>
      <w:bookmarkEnd w:id="26"/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Warunki udziału w postępowaniu - Kierownik Zespołu </w:t>
      </w:r>
      <w:r>
        <w:rPr>
          <w:rFonts w:ascii="Calibri" w:eastAsia="Calibri" w:hAnsi="Calibri" w:cs="Calibri"/>
          <w:sz w:val="28"/>
          <w:szCs w:val="28"/>
        </w:rPr>
        <w:t>Ekspertów Merytorycznych ds. aktualizacji SRK Tele</w:t>
      </w:r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27" w:name="_heading=h.xwz96adh7cu" w:colFirst="0" w:colLast="0"/>
      <w:bookmarkEnd w:id="27"/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i/>
          <w:sz w:val="23"/>
          <w:szCs w:val="23"/>
          <w:highlight w:val="white"/>
        </w:rPr>
      </w:pPr>
      <w:bookmarkStart w:id="28" w:name="_heading=h.f676eu2tsxo9" w:colFirst="0" w:colLast="0"/>
      <w:bookmarkEnd w:id="28"/>
      <w:r>
        <w:rPr>
          <w:rFonts w:ascii="Calibri" w:eastAsia="Calibri" w:hAnsi="Calibri" w:cs="Calibri"/>
          <w:sz w:val="22"/>
          <w:szCs w:val="22"/>
        </w:rPr>
        <w:t>Osoba pełniąca rolę Kierownika Zespołu Ekspertów Merytorycznych ds. aktualizacji projektu Sektorowej Ramy Kwalifikacji w Sektorze Telekomunikacyjnym (SRK Tele) powinna spełniać warunki określone w SWZ.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9" w:name="_heading=h.z5f3l7abm6bi" w:colFirst="0" w:colLast="0"/>
      <w:bookmarkEnd w:id="29"/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30" w:name="_heading=h.dfl2tphesjhs" w:colFirst="0" w:colLast="0"/>
      <w:bookmarkEnd w:id="30"/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31" w:name="_heading=h.m6c74vyyu607" w:colFirst="0" w:colLast="0"/>
      <w:bookmarkEnd w:id="31"/>
      <w:r>
        <w:rPr>
          <w:rFonts w:ascii="Calibri" w:eastAsia="Calibri" w:hAnsi="Calibri" w:cs="Calibri"/>
          <w:sz w:val="28"/>
          <w:szCs w:val="28"/>
        </w:rPr>
        <w:t>Warunki udziału w postępowaniu - Eksperci Merytoryczni w Zespole Ekspertów Merytorycznych ds. aktualizacji SRK Tele</w:t>
      </w:r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32" w:name="_heading=h.khor3dtgocth" w:colFirst="0" w:colLast="0"/>
      <w:bookmarkEnd w:id="32"/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33" w:name="_heading=h.6xymn9w6g1xi" w:colFirst="0" w:colLast="0"/>
      <w:bookmarkEnd w:id="33"/>
      <w:r>
        <w:rPr>
          <w:rFonts w:ascii="Calibri" w:eastAsia="Calibri" w:hAnsi="Calibri" w:cs="Calibri"/>
          <w:sz w:val="22"/>
          <w:szCs w:val="22"/>
        </w:rPr>
        <w:t>Zespół Ekspertów Merytorycznych będzie liczył maksymalnie 10 przedstawicieli z obszaru telekomunikacji w następujących kategoriach tematycz</w:t>
      </w:r>
      <w:r>
        <w:rPr>
          <w:rFonts w:ascii="Calibri" w:eastAsia="Calibri" w:hAnsi="Calibri" w:cs="Calibri"/>
          <w:sz w:val="22"/>
          <w:szCs w:val="22"/>
        </w:rPr>
        <w:t>nych: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34" w:name="_heading=h.fzd09l8kjeaw" w:colFirst="0" w:colLast="0"/>
      <w:bookmarkEnd w:id="34"/>
    </w:p>
    <w:p w:rsidR="000C742D" w:rsidRDefault="00AA7EC3">
      <w:pPr>
        <w:numPr>
          <w:ilvl w:val="0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Kategoria I – obszar infrastruktury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 – projektowanie budowlanych obiektów telekomunikacyjnych (sieci, systemy, urządzenia)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II –  budowa obiektów telekomunikacyjnych, montaż uruchomienie i pomiar linii, sieci, instalacji oraz systemów telekomunikacyjnych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III – utrzymanie i zarządzanie sieciami i budowlanymi obiektami telekomunikacyjnymi (w tym bezpiecz</w:t>
      </w:r>
      <w:r>
        <w:rPr>
          <w:rFonts w:ascii="Calibri" w:eastAsia="Calibri" w:hAnsi="Calibri" w:cs="Calibri"/>
          <w:sz w:val="22"/>
          <w:szCs w:val="22"/>
        </w:rPr>
        <w:t>eństwo)</w:t>
      </w:r>
    </w:p>
    <w:p w:rsidR="000C742D" w:rsidRDefault="00AA7EC3">
      <w:pPr>
        <w:numPr>
          <w:ilvl w:val="0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Kategoria II – obszar usług i urządzeń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 – wytwarzanie, sprzedaż, świadczenie i koordynacja usług telekomunikacyjnych międzyoperatorskich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II – wytwarzanie, sprzedaż, świadczenie i koordynacja usług telekomunikacyjnych deta</w:t>
      </w:r>
      <w:r>
        <w:rPr>
          <w:rFonts w:ascii="Calibri" w:eastAsia="Calibri" w:hAnsi="Calibri" w:cs="Calibri"/>
          <w:sz w:val="22"/>
          <w:szCs w:val="22"/>
        </w:rPr>
        <w:t>licznych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III – montaż, instalowanie, uruchamianie, testowanie, konserwacja, serwis i eksploatacja urządzeń oraz systemów telekomunikacyjnych</w:t>
      </w:r>
    </w:p>
    <w:p w:rsidR="000C742D" w:rsidRDefault="00AA7EC3">
      <w:pPr>
        <w:numPr>
          <w:ilvl w:val="0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III – Analiza Rynku HR w sektorze Teleinformatycznym </w:t>
      </w:r>
      <w:r>
        <w:rPr>
          <w:rFonts w:ascii="Calibri" w:eastAsia="Calibri" w:hAnsi="Calibri" w:cs="Calibri"/>
          <w:sz w:val="22"/>
          <w:szCs w:val="22"/>
        </w:rPr>
        <w:t>(monitorowanie i analiza rynku pracy IT</w:t>
      </w:r>
      <w:r>
        <w:rPr>
          <w:rFonts w:ascii="Calibri" w:eastAsia="Calibri" w:hAnsi="Calibri" w:cs="Calibri"/>
          <w:sz w:val="22"/>
          <w:szCs w:val="22"/>
        </w:rPr>
        <w:t xml:space="preserve"> i Tele)</w:t>
      </w:r>
    </w:p>
    <w:p w:rsidR="000C742D" w:rsidRDefault="00AA7EC3">
      <w:pPr>
        <w:numPr>
          <w:ilvl w:val="0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Kategoria IV – Edukacja formalna 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 – szkolnictwo wyższe z zakresu telekomunikacji</w:t>
      </w:r>
    </w:p>
    <w:p w:rsidR="000C742D" w:rsidRDefault="00AA7EC3">
      <w:pPr>
        <w:numPr>
          <w:ilvl w:val="1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podkategoria II – szkolnictwo branżowe z zakresu telekomunikacji</w:t>
      </w:r>
    </w:p>
    <w:p w:rsidR="000C742D" w:rsidRDefault="00AA7EC3">
      <w:pPr>
        <w:numPr>
          <w:ilvl w:val="0"/>
          <w:numId w:val="18"/>
        </w:numPr>
        <w:shd w:val="clear" w:color="auto" w:fill="FFFFFF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Kategoria V – Edukacja pozaformalna z zakresu telekomunikacji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5" w:name="_heading=h.gr20lu7nonnk" w:colFirst="0" w:colLast="0"/>
      <w:bookmarkEnd w:id="35"/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36" w:name="_heading=h.scs4drm5d8cg" w:colFirst="0" w:colLast="0"/>
      <w:bookmarkEnd w:id="36"/>
      <w:r>
        <w:rPr>
          <w:rFonts w:ascii="Calibri" w:eastAsia="Calibri" w:hAnsi="Calibri" w:cs="Calibri"/>
          <w:sz w:val="22"/>
          <w:szCs w:val="22"/>
        </w:rPr>
        <w:t>Każdy kandydat na Eksperta Merytorycznego może wskazać tylko jedną kategorię (w tym tylko jedną podkategorię, jeśli wyróżniono), w ramach której chce brać udział w pracach nad opracowaniem SRK Tele. Nie można łączyć funkcji członka Zespołu Ekspertów Meryto</w:t>
      </w:r>
      <w:r>
        <w:rPr>
          <w:rFonts w:ascii="Calibri" w:eastAsia="Calibri" w:hAnsi="Calibri" w:cs="Calibri"/>
          <w:sz w:val="22"/>
          <w:szCs w:val="22"/>
        </w:rPr>
        <w:t>rycznych i jego Kierownika.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Ekspert merytoryczny w każdej z wyżej wyróżnionych kategorii musi spełniać warunki określone w SWZ. 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37" w:name="_heading=h.g04z2y9vt42d" w:colFirst="0" w:colLast="0"/>
      <w:bookmarkEnd w:id="37"/>
      <w:r>
        <w:br w:type="page"/>
      </w:r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38" w:name="_heading=h.2kdxufwft5vq" w:colFirst="0" w:colLast="0"/>
      <w:bookmarkEnd w:id="38"/>
      <w:r>
        <w:rPr>
          <w:rFonts w:ascii="Calibri" w:eastAsia="Calibri" w:hAnsi="Calibri" w:cs="Calibri"/>
          <w:sz w:val="28"/>
          <w:szCs w:val="28"/>
        </w:rPr>
        <w:t xml:space="preserve">Organizacja i zakres prac nad aktualizacją sektorowej ramy kwalifikacji </w:t>
      </w:r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39" w:name="_heading=h.8wwqq4qoc0bk" w:colFirst="0" w:colLast="0"/>
      <w:bookmarkEnd w:id="39"/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Instytut Badań Edukacyjnych będzie odpowiedzialny za całość prac nad aktualizacją dwóch ram sektorowych w sektorze informatycznym (SRK IT) i sektorze telekomunikacyjnym (SRK Tele). W ramach zamówienia zostaną wyłonione dwa zespoły eksperckie, które równole</w:t>
      </w:r>
      <w:r>
        <w:rPr>
          <w:rFonts w:ascii="Calibri" w:eastAsia="Calibri" w:hAnsi="Calibri" w:cs="Calibri"/>
          <w:sz w:val="22"/>
          <w:szCs w:val="22"/>
        </w:rPr>
        <w:t xml:space="preserve">gle będą pracować nad aktualizacją dwóch ram sektorowych (SRK IT) i (SRK Tele). 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Eksperci Metodyczni IBE będą nadzorować pracę kierowników obu zespołu ekspertów merytorycznych oraz jego członków. Będą też zwracać uwagę na zgodność aktualizowanych SRK z Po</w:t>
      </w:r>
      <w:r>
        <w:rPr>
          <w:rFonts w:ascii="Calibri" w:eastAsia="Calibri" w:hAnsi="Calibri" w:cs="Calibri"/>
          <w:sz w:val="22"/>
          <w:szCs w:val="22"/>
        </w:rPr>
        <w:t>lską Ramą Kwalifikacji (PRK) na każdym etapie ich aktualizacji. Ich ścisła współpraca z kierownikami zespołów ekspertów merytorycznych będzie miała na celu zapewnienie, aby  aktualizowane ramy sektorowe odpowiadały potrzebom branży informatycznej i telekom</w:t>
      </w:r>
      <w:r>
        <w:rPr>
          <w:rFonts w:ascii="Calibri" w:eastAsia="Calibri" w:hAnsi="Calibri" w:cs="Calibri"/>
          <w:sz w:val="22"/>
          <w:szCs w:val="22"/>
        </w:rPr>
        <w:t>unikacyjnej.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Kierownik Zespołu Ekspertów Merytorycznych we współpracy z Ekspertami Metodycznymi IBE będzie organizować wszystkie spotkania (tj. uzgadniać terminy spotkań z Ekspertami Merytorycznymi), akceptować efekty prac poszczególnych Ekspertów, czuwać</w:t>
      </w:r>
      <w:r>
        <w:rPr>
          <w:rFonts w:ascii="Calibri" w:eastAsia="Calibri" w:hAnsi="Calibri" w:cs="Calibri"/>
          <w:sz w:val="22"/>
          <w:szCs w:val="22"/>
        </w:rPr>
        <w:t xml:space="preserve"> nad terminowością prac. 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realizację zamówienia przy niepełnym składzie Zespołu Ekspertów Merytorycznych lub wprowadzanie niektórych Ekspertów do prac w trakcie realizacji zamówienia.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  <w:highlight w:val="white"/>
        </w:rPr>
      </w:pPr>
      <w:bookmarkStart w:id="40" w:name="_heading=h.4d30rjrfl4co" w:colFirst="0" w:colLast="0"/>
      <w:bookmarkEnd w:id="40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1" w:name="_heading=h.o7mwolqg96m" w:colFirst="0" w:colLast="0"/>
      <w:bookmarkEnd w:id="41"/>
      <w:r>
        <w:rPr>
          <w:rFonts w:ascii="Calibri" w:eastAsia="Calibri" w:hAnsi="Calibri" w:cs="Calibri"/>
          <w:sz w:val="22"/>
          <w:szCs w:val="22"/>
          <w:highlight w:val="white"/>
        </w:rPr>
        <w:t>Instytut Badań Edukacyjnych podczas prac nad ak</w:t>
      </w:r>
      <w:r>
        <w:rPr>
          <w:rFonts w:ascii="Calibri" w:eastAsia="Calibri" w:hAnsi="Calibri" w:cs="Calibri"/>
          <w:sz w:val="22"/>
          <w:szCs w:val="22"/>
          <w:highlight w:val="white"/>
        </w:rPr>
        <w:t>tualizacją Sektorowych Ram Kwalifikacji dla Sektora Informatycznego (SRK IT) oraz Sektora Telekomunikacyjnego (SRK Tele) zapewni odpowiednie zaplecze organizacyjne zarówno w postaci miejsca do przeprowadzenia spotkań w siedzibie w Warszawie lub w innym mie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jscu w Polsce, wraz z zapewnionym cateringiem, noclegiem i zwrotem kosztów dojazdów jak również i platformę do pracy zdalnej.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  <w:highlight w:val="white"/>
        </w:rPr>
      </w:pPr>
      <w:bookmarkStart w:id="42" w:name="_heading=h.giha9cluqpwx" w:colFirst="0" w:colLast="0"/>
      <w:bookmarkEnd w:id="42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3" w:name="_heading=h.a3vhynku6y5i" w:colFirst="0" w:colLast="0"/>
      <w:bookmarkEnd w:id="43"/>
      <w:r>
        <w:rPr>
          <w:rFonts w:ascii="Calibri" w:eastAsia="Calibri" w:hAnsi="Calibri" w:cs="Calibri"/>
          <w:sz w:val="22"/>
          <w:szCs w:val="22"/>
          <w:highlight w:val="white"/>
        </w:rPr>
        <w:t>W przypadku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organizacji spotkań stacjonarnych podczas poszczególnych etapów prac nad aktualizacją sektorowej ramy kwalifikacji, Zamawiający zapewni  ekspertom/kierownikowi podczas tych spotkań catering, nocleg,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przednocleg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(jeśli dotyczy), zwrot kosztu dojazdu oraz m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ateriały informacyjne (patrz punkt Zasady Współpracy). 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  <w:highlight w:val="white"/>
        </w:rPr>
      </w:pPr>
      <w:bookmarkStart w:id="44" w:name="_heading=h.4hs68scredpz" w:colFirst="0" w:colLast="0"/>
      <w:bookmarkEnd w:id="44"/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45" w:name="_heading=h.mdwqpb9svd5i" w:colFirst="0" w:colLast="0"/>
      <w:bookmarkEnd w:id="45"/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46" w:name="_heading=h.5qpxhst5as2m" w:colFirst="0" w:colLast="0"/>
      <w:bookmarkEnd w:id="46"/>
      <w:r>
        <w:rPr>
          <w:rFonts w:ascii="Calibri" w:eastAsia="Calibri" w:hAnsi="Calibri" w:cs="Calibri"/>
          <w:sz w:val="28"/>
          <w:szCs w:val="28"/>
        </w:rPr>
        <w:t xml:space="preserve">Kierownik Zespołu Ekspertów Merytorycznych ds. aktualizacji Sektorowej Ramy Kwalifikacji  - Zakres Prac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47" w:name="_heading=h.7uqpbx8gvbjl" w:colFirst="0" w:colLast="0"/>
      <w:bookmarkEnd w:id="47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48" w:name="_heading=h.krmd3ksyd8mf" w:colFirst="0" w:colLast="0"/>
      <w:bookmarkEnd w:id="48"/>
      <w:r>
        <w:rPr>
          <w:rFonts w:ascii="Calibri" w:eastAsia="Calibri" w:hAnsi="Calibri" w:cs="Calibri"/>
          <w:sz w:val="22"/>
          <w:szCs w:val="22"/>
        </w:rPr>
        <w:t>Prace nad aktualizacją sektorowej ramy kwalifikacji  będą koordynowane przez Kierownika Zes</w:t>
      </w:r>
      <w:r>
        <w:rPr>
          <w:rFonts w:ascii="Calibri" w:eastAsia="Calibri" w:hAnsi="Calibri" w:cs="Calibri"/>
          <w:sz w:val="22"/>
          <w:szCs w:val="22"/>
        </w:rPr>
        <w:t xml:space="preserve">połu Ekspertów Merytorycznych we współpracy z Ekspertami Metodycznymi IBE. </w:t>
      </w:r>
    </w:p>
    <w:p w:rsidR="000C742D" w:rsidRDefault="000C742D">
      <w:pPr>
        <w:shd w:val="clear" w:color="auto" w:fill="FFFFFF"/>
        <w:spacing w:after="160"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49" w:name="_heading=h.8kbv5qkbyk9" w:colFirst="0" w:colLast="0"/>
      <w:bookmarkEnd w:id="49"/>
    </w:p>
    <w:p w:rsidR="000C742D" w:rsidRDefault="00AA7EC3">
      <w:pPr>
        <w:shd w:val="clear" w:color="auto" w:fill="FFFFFF"/>
        <w:spacing w:after="160"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Usługa ekspercka świadczona przez Kierownika Zespołu Ekspertów Merytorycznych będzie obejmowała następujący zakres prac:</w:t>
      </w:r>
    </w:p>
    <w:p w:rsidR="000C742D" w:rsidRDefault="00AA7EC3">
      <w:pPr>
        <w:numPr>
          <w:ilvl w:val="0"/>
          <w:numId w:val="5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Ścisła współpraca z Zespołem Ekspertów Metodycznych IBE w trakcie realizacji zamówienia</w:t>
      </w:r>
    </w:p>
    <w:p w:rsidR="000C742D" w:rsidRDefault="00AA7EC3">
      <w:pPr>
        <w:numPr>
          <w:ilvl w:val="0"/>
          <w:numId w:val="5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Koordynacja i kierowanie pracami Zespołu Ekspertów Merytorycznych </w:t>
      </w:r>
    </w:p>
    <w:p w:rsidR="000C742D" w:rsidRDefault="00AA7EC3">
      <w:pPr>
        <w:numPr>
          <w:ilvl w:val="0"/>
          <w:numId w:val="5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Konsultacje z Zespołem Ekspertów Metodycznych IBE w zakresie:</w:t>
      </w:r>
    </w:p>
    <w:p w:rsidR="000C742D" w:rsidRDefault="00AA7EC3">
      <w:pPr>
        <w:numPr>
          <w:ilvl w:val="1"/>
          <w:numId w:val="5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terminów, programu i składu osobowego Z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espołu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Ekspertu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Merytorycznych podczas seminariów, spotkań roboczych, konferencji i innych wydarzeń;</w:t>
      </w:r>
    </w:p>
    <w:p w:rsidR="000C742D" w:rsidRDefault="00AA7EC3">
      <w:pPr>
        <w:numPr>
          <w:ilvl w:val="1"/>
          <w:numId w:val="5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koncepcji merytorycznej produktów zamówienia;</w:t>
      </w:r>
    </w:p>
    <w:p w:rsidR="000C742D" w:rsidRDefault="00AA7EC3">
      <w:pPr>
        <w:numPr>
          <w:ilvl w:val="1"/>
          <w:numId w:val="5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analizy wniosków z konsultacji aktualizacji SRK</w:t>
      </w:r>
    </w:p>
    <w:p w:rsidR="000C742D" w:rsidRDefault="00AA7E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Wsparcie w pozyskaniu doradców IBE</w:t>
      </w:r>
    </w:p>
    <w:p w:rsidR="000C742D" w:rsidRDefault="00AA7E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Aktywny udział i współprow</w:t>
      </w:r>
      <w:r>
        <w:rPr>
          <w:rFonts w:ascii="Calibri" w:eastAsia="Calibri" w:hAnsi="Calibri" w:cs="Calibri"/>
          <w:sz w:val="22"/>
          <w:szCs w:val="22"/>
          <w:highlight w:val="white"/>
        </w:rPr>
        <w:t>adzenie seminariów, spotkań roboczych, konferencji podsumowującej i innych wydarzeń promujących SRK (patrz: etap 4 prac nad aktualizacją)</w:t>
      </w:r>
    </w:p>
    <w:p w:rsidR="000C742D" w:rsidRDefault="00AA7E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Opracowanie wraz z Zespołem Ekspertów Merytorycznych i Metodycznych wstępnego projektu aktualizacji SRK oraz wstępnej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wersji słownika SRK oraz koncepcji weryfikacji wstępnego projektu aktualizacji SRK </w:t>
      </w:r>
    </w:p>
    <w:p w:rsidR="000C742D" w:rsidRDefault="00AA7E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Opracowanie wraz z Zespołem Ekspertów Merytorycznych ostatecznej wersji projektu aktualizacji SRK wraz ze słownikiem</w:t>
      </w:r>
    </w:p>
    <w:p w:rsidR="000C742D" w:rsidRDefault="00AA7E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Udział w działaniach promujących SRK</w:t>
      </w:r>
    </w:p>
    <w:p w:rsidR="000C742D" w:rsidRDefault="000C742D">
      <w:p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Kierownik Zespołu Ekspertów Merytorycznych jest odpowiedzialny za opracowanie wraz z Zespołami Ekspertów Merytorycznych i Ekspertów Metodycznych produktów opisanych we wskazanych powyżej punktach 6-8 zgodnie z przyjętym harmonogramem prac. Zostanie on szcz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egółowo uzgodniony przy podpisywaniu umowy. </w:t>
      </w:r>
    </w:p>
    <w:p w:rsidR="000C742D" w:rsidRDefault="000C7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50" w:name="_heading=h.s4y04n5b8yeq" w:colFirst="0" w:colLast="0"/>
      <w:bookmarkEnd w:id="50"/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51" w:name="_heading=h.rtf75hss0oh3" w:colFirst="0" w:colLast="0"/>
      <w:bookmarkEnd w:id="51"/>
      <w:r>
        <w:rPr>
          <w:rFonts w:ascii="Calibri" w:eastAsia="Calibri" w:hAnsi="Calibri" w:cs="Calibri"/>
          <w:sz w:val="22"/>
          <w:szCs w:val="22"/>
        </w:rPr>
        <w:t xml:space="preserve">Planowana liczba godzin realizacji usługi eksperckiej świadczonej przez Kierownika Zespołu Ekspertów Merytorycznych wynosi 145 godzin. </w:t>
      </w:r>
    </w:p>
    <w:p w:rsidR="000C742D" w:rsidRDefault="000C7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52" w:name="_heading=h.saielz6auq83" w:colFirst="0" w:colLast="0"/>
      <w:bookmarkEnd w:id="52"/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53" w:name="_heading=h.iw84yfyyklri" w:colFirst="0" w:colLast="0"/>
      <w:bookmarkEnd w:id="53"/>
      <w:r>
        <w:rPr>
          <w:rFonts w:ascii="Calibri" w:eastAsia="Calibri" w:hAnsi="Calibri" w:cs="Calibri"/>
          <w:sz w:val="28"/>
          <w:szCs w:val="28"/>
        </w:rPr>
        <w:t>Zespół Ekspertów Merytorycznych ds. aktualizacji Sektorowej Ramy Kwalifik</w:t>
      </w:r>
      <w:r>
        <w:rPr>
          <w:rFonts w:ascii="Calibri" w:eastAsia="Calibri" w:hAnsi="Calibri" w:cs="Calibri"/>
          <w:sz w:val="28"/>
          <w:szCs w:val="28"/>
        </w:rPr>
        <w:t xml:space="preserve">acji - Zakres Prac </w:t>
      </w:r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54" w:name="_heading=h.uxr18hgdcuxr" w:colFirst="0" w:colLast="0"/>
      <w:bookmarkEnd w:id="54"/>
    </w:p>
    <w:p w:rsidR="000C742D" w:rsidRDefault="00AA7EC3">
      <w:pPr>
        <w:shd w:val="clear" w:color="auto" w:fill="FFFFFF"/>
        <w:spacing w:after="160" w:line="256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bookmarkStart w:id="55" w:name="_heading=h.2akr13grl1bw" w:colFirst="0" w:colLast="0"/>
      <w:bookmarkEnd w:id="55"/>
      <w:r>
        <w:rPr>
          <w:rFonts w:ascii="Calibri" w:eastAsia="Calibri" w:hAnsi="Calibri" w:cs="Calibri"/>
          <w:sz w:val="22"/>
          <w:szCs w:val="22"/>
          <w:highlight w:val="white"/>
        </w:rPr>
        <w:t>Usługa ekspercka świadczona przez członka Zespołu Ekspertów Merytorycznych będzie obejmowała następujący zakres prac:</w:t>
      </w:r>
    </w:p>
    <w:p w:rsidR="000C742D" w:rsidRDefault="00AA7EC3">
      <w:pPr>
        <w:numPr>
          <w:ilvl w:val="0"/>
          <w:numId w:val="2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Ścisła współpraca z Kierownikiem Zespołu Ekspertów Merytorycznych i Ekspertami Metodycznymi IBE w trakcie realizacji zamówienia</w:t>
      </w:r>
    </w:p>
    <w:p w:rsidR="000C742D" w:rsidRDefault="00AA7EC3">
      <w:pPr>
        <w:numPr>
          <w:ilvl w:val="0"/>
          <w:numId w:val="2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Realizacja zadań merytorycznych w porozumieniu z Kierownikiem Zespołu Ekspertów Merytorycznych</w:t>
      </w:r>
    </w:p>
    <w:p w:rsidR="000C742D" w:rsidRDefault="00AA7EC3">
      <w:pPr>
        <w:numPr>
          <w:ilvl w:val="0"/>
          <w:numId w:val="2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Aktywny udział w </w:t>
      </w:r>
      <w:r>
        <w:rPr>
          <w:rFonts w:ascii="Calibri" w:eastAsia="Calibri" w:hAnsi="Calibri" w:cs="Calibri"/>
          <w:sz w:val="22"/>
          <w:szCs w:val="22"/>
          <w:highlight w:val="white"/>
        </w:rPr>
        <w:t>seminariach, spotkaniach roboczych, konferencji podsumowującej i innych wydarzeniach promujących SRK (patrz: etap 4 prac nad aktualizacją)</w:t>
      </w:r>
    </w:p>
    <w:p w:rsidR="000C742D" w:rsidRDefault="00AA7EC3">
      <w:pPr>
        <w:numPr>
          <w:ilvl w:val="0"/>
          <w:numId w:val="2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Opracowanie wraz z pozostałymi członkami Zespołu Ekspertów Merytorycznych wstępnego projektu aktualizacji SRK oraz ws</w:t>
      </w:r>
      <w:r>
        <w:rPr>
          <w:rFonts w:ascii="Calibri" w:eastAsia="Calibri" w:hAnsi="Calibri" w:cs="Calibri"/>
          <w:sz w:val="22"/>
          <w:szCs w:val="22"/>
          <w:highlight w:val="white"/>
        </w:rPr>
        <w:t>tępnej wersji słownika SRK</w:t>
      </w:r>
    </w:p>
    <w:p w:rsidR="000C742D" w:rsidRDefault="00AA7EC3">
      <w:pPr>
        <w:numPr>
          <w:ilvl w:val="0"/>
          <w:numId w:val="2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Opracowanie wraz z pozostałymi członkami Zespołu Ekspertów Merytorycznych ostatecznej wersji projektu aktualizacji SRK wraz ze słownikiem SRK</w:t>
      </w:r>
    </w:p>
    <w:p w:rsidR="000C742D" w:rsidRDefault="00AA7EC3">
      <w:pPr>
        <w:numPr>
          <w:ilvl w:val="0"/>
          <w:numId w:val="2"/>
        </w:num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Udział w działaniach promujących SRK</w:t>
      </w:r>
    </w:p>
    <w:p w:rsidR="000C742D" w:rsidRDefault="000C742D">
      <w:p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Ekspert Merytoryczny jest odpowiedzialny za oprac</w:t>
      </w:r>
      <w:r>
        <w:rPr>
          <w:rFonts w:ascii="Calibri" w:eastAsia="Calibri" w:hAnsi="Calibri" w:cs="Calibri"/>
          <w:sz w:val="22"/>
          <w:szCs w:val="22"/>
          <w:highlight w:val="white"/>
        </w:rPr>
        <w:t>owanie wraz z innymi członkami Zespołu Ekspertów Merytorycznych, Kierownikiem Zespołu Ekspertów Merytorycznych oraz Ekspertami Metodycznymi produktów opisanych we wskazanych powyżej punktach 4-6  zgodnie z przyjętym harmonogramem prac.</w:t>
      </w:r>
    </w:p>
    <w:p w:rsidR="000C742D" w:rsidRDefault="000C742D">
      <w:pPr>
        <w:shd w:val="clear" w:color="auto" w:fill="FFFFFF"/>
        <w:spacing w:line="276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56" w:name="_heading=h.8wlh7qlt0h91" w:colFirst="0" w:colLast="0"/>
      <w:bookmarkEnd w:id="56"/>
      <w:r>
        <w:rPr>
          <w:rFonts w:ascii="Calibri" w:eastAsia="Calibri" w:hAnsi="Calibri" w:cs="Calibri"/>
          <w:sz w:val="22"/>
          <w:szCs w:val="22"/>
        </w:rPr>
        <w:t>Planowana liczba go</w:t>
      </w:r>
      <w:r>
        <w:rPr>
          <w:rFonts w:ascii="Calibri" w:eastAsia="Calibri" w:hAnsi="Calibri" w:cs="Calibri"/>
          <w:sz w:val="22"/>
          <w:szCs w:val="22"/>
        </w:rPr>
        <w:t xml:space="preserve">dzin realizacji usługi świadczonej przez każdego eksperta wynosi 66 godzin. </w:t>
      </w:r>
    </w:p>
    <w:p w:rsidR="000C742D" w:rsidRDefault="000C742D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bookmarkStart w:id="57" w:name="_heading=h.g34qv5vhvl2n" w:colFirst="0" w:colLast="0"/>
      <w:bookmarkEnd w:id="57"/>
    </w:p>
    <w:p w:rsidR="000C742D" w:rsidRDefault="00AA7EC3">
      <w:pPr>
        <w:shd w:val="clear" w:color="auto" w:fill="FFFFFF"/>
        <w:spacing w:line="25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58" w:name="_heading=h.2c57eihnmyjt" w:colFirst="0" w:colLast="0"/>
      <w:bookmarkEnd w:id="58"/>
      <w:r>
        <w:rPr>
          <w:rFonts w:ascii="Calibri" w:eastAsia="Calibri" w:hAnsi="Calibri" w:cs="Calibri"/>
          <w:sz w:val="28"/>
          <w:szCs w:val="28"/>
        </w:rPr>
        <w:t xml:space="preserve">Etapy prac nad aktualizacją Sektorowej Ramy Kwalifikacji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59" w:name="_heading=h.1tuee74" w:colFirst="0" w:colLast="0"/>
      <w:bookmarkEnd w:id="59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60" w:name="_heading=h.efqwuj2gy1i4" w:colFirst="0" w:colLast="0"/>
      <w:bookmarkEnd w:id="60"/>
      <w:r>
        <w:rPr>
          <w:rFonts w:ascii="Calibri" w:eastAsia="Calibri" w:hAnsi="Calibri" w:cs="Calibri"/>
          <w:sz w:val="22"/>
          <w:szCs w:val="22"/>
        </w:rPr>
        <w:t>Opracowanie aktualizacji Sektorowej Ramy Kwalifikacji dla Sektora  przebiegać będzie następująco: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61" w:name="_heading=h.rcxq7zwb988e" w:colFirst="0" w:colLast="0"/>
      <w:bookmarkEnd w:id="61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62" w:name="_heading=h.4du1wux" w:colFirst="0" w:colLast="0"/>
      <w:bookmarkEnd w:id="62"/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Etap 1 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Opracowanie wstępnego projektu aktualizacji ze wstępną wersją słownika oraz koncepcji weryfikacji wstępnego projektu aktualizacji.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63" w:name="_heading=h.6na74vovc7q8" w:colFirst="0" w:colLast="0"/>
      <w:bookmarkEnd w:id="63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Etap 2 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Przeprowadzenie konsultacji branżowych wstępnego projektu aktualizacji wraz ze wstępną wersją słownika.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64" w:name="_heading=h.cd51552ygw5h" w:colFirst="0" w:colLast="0"/>
      <w:bookmarkEnd w:id="64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65" w:name="_heading=h.184mhaj" w:colFirst="0" w:colLast="0"/>
      <w:bookmarkEnd w:id="65"/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Etap 3 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66" w:name="_heading=h.5euzd4gtpfg9" w:colFirst="0" w:colLast="0"/>
      <w:bookmarkEnd w:id="66"/>
      <w:r>
        <w:rPr>
          <w:rFonts w:ascii="Calibri" w:eastAsia="Calibri" w:hAnsi="Calibri" w:cs="Calibri"/>
          <w:sz w:val="22"/>
          <w:szCs w:val="22"/>
          <w:highlight w:val="white"/>
        </w:rPr>
        <w:t>Analiza uwag zebranych podczas konsultacji/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pokonsultacyjnych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oraz opracowanie ostatecznego projektu aktualizacji  wraz ze słownikiem.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67" w:name="_heading=h.qyrm3qdx0of4" w:colFirst="0" w:colLast="0"/>
      <w:bookmarkEnd w:id="67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68" w:name="_heading=h.tnbprobsnpm" w:colFirst="0" w:colLast="0"/>
      <w:bookmarkEnd w:id="68"/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Etap 4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69" w:name="_heading=h.s6iw1plxstrr" w:colFirst="0" w:colLast="0"/>
      <w:bookmarkEnd w:id="69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70" w:name="_heading=h.6xsyvd6af9cc" w:colFirst="0" w:colLast="0"/>
      <w:bookmarkEnd w:id="70"/>
      <w:r>
        <w:rPr>
          <w:rFonts w:ascii="Calibri" w:eastAsia="Calibri" w:hAnsi="Calibri" w:cs="Calibri"/>
          <w:sz w:val="22"/>
          <w:szCs w:val="22"/>
          <w:highlight w:val="white"/>
        </w:rPr>
        <w:t xml:space="preserve">Upowszechnianie informacji na temat aktualizacji Sektorowych Ram Kwalifikacji wśród różnych grup interesariuszy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(wydarzenia promujące, seminaria, konferencje, artykuły w prasie, i inne).   </w:t>
      </w:r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Szczegółowy opis poszczególnych etapów prac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Etap 1: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1" w:name="_heading=h.g5tndu8e8oi2" w:colFirst="0" w:colLast="0"/>
      <w:bookmarkEnd w:id="71"/>
      <w:r>
        <w:rPr>
          <w:rFonts w:ascii="Calibri" w:eastAsia="Calibri" w:hAnsi="Calibri" w:cs="Calibri"/>
          <w:sz w:val="22"/>
          <w:szCs w:val="22"/>
        </w:rPr>
        <w:t>Etap pierwszy rozpoczyna się od przygotowania  merytorycznego Kierownika Zespołu Ekspertów Merytorycznych oraz jego członkó</w:t>
      </w:r>
      <w:r>
        <w:rPr>
          <w:rFonts w:ascii="Calibri" w:eastAsia="Calibri" w:hAnsi="Calibri" w:cs="Calibri"/>
          <w:sz w:val="22"/>
          <w:szCs w:val="22"/>
        </w:rPr>
        <w:t>w. Przed przystąpieniem do seminarium wprowadzającego zostaną udostępnione im następujące materiały:</w:t>
      </w:r>
    </w:p>
    <w:p w:rsidR="000C742D" w:rsidRDefault="00AA7E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2" w:name="_heading=h.3omwrxq57f55" w:colFirst="0" w:colLast="0"/>
      <w:bookmarkEnd w:id="72"/>
      <w:r>
        <w:rPr>
          <w:rFonts w:ascii="Calibri" w:eastAsia="Calibri" w:hAnsi="Calibri" w:cs="Calibri"/>
          <w:sz w:val="22"/>
          <w:szCs w:val="22"/>
        </w:rPr>
        <w:t>Podstawowe założenia nt. ZSK oraz SRK</w:t>
      </w:r>
    </w:p>
    <w:p w:rsidR="000C742D" w:rsidRDefault="00AA7E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3" w:name="_heading=h.f46roialb6e8" w:colFirst="0" w:colLast="0"/>
      <w:bookmarkEnd w:id="73"/>
      <w:r>
        <w:rPr>
          <w:rFonts w:ascii="Calibri" w:eastAsia="Calibri" w:hAnsi="Calibri" w:cs="Calibri"/>
          <w:sz w:val="22"/>
          <w:szCs w:val="22"/>
        </w:rPr>
        <w:t>Publikacje pn. Sektorowa Rama Kwalifikacji dla Sektora Informatycznego/Sektorowa Rama Kwalifikacji dla Sektora Telekomunikacji ze szczególnym uwzględnieniem matrycy kompetencji SRK IT/SRK Tele.</w:t>
      </w:r>
    </w:p>
    <w:p w:rsidR="000C742D" w:rsidRDefault="00AA7E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4" w:name="_heading=h.9p4m4dvgrnn7" w:colFirst="0" w:colLast="0"/>
      <w:bookmarkEnd w:id="74"/>
      <w:r>
        <w:rPr>
          <w:rFonts w:ascii="Calibri" w:eastAsia="Calibri" w:hAnsi="Calibri" w:cs="Calibri"/>
          <w:sz w:val="22"/>
          <w:szCs w:val="22"/>
        </w:rPr>
        <w:t>Analiza i sformułowanie wniosków do aktualizacji Sektorowej Ra</w:t>
      </w:r>
      <w:r>
        <w:rPr>
          <w:rFonts w:ascii="Calibri" w:eastAsia="Calibri" w:hAnsi="Calibri" w:cs="Calibri"/>
          <w:sz w:val="22"/>
          <w:szCs w:val="22"/>
        </w:rPr>
        <w:t>my Kwalifikacji dla sektora Informatycznego/sektora Telekomunikacyjnego.</w:t>
      </w:r>
    </w:p>
    <w:p w:rsidR="000C742D" w:rsidRDefault="00AA7E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5" w:name="_heading=h.8cuueiuzf6a0" w:colFirst="0" w:colLast="0"/>
      <w:bookmarkEnd w:id="75"/>
      <w:r>
        <w:rPr>
          <w:rFonts w:ascii="Calibri" w:eastAsia="Calibri" w:hAnsi="Calibri" w:cs="Calibri"/>
          <w:sz w:val="22"/>
          <w:szCs w:val="22"/>
        </w:rPr>
        <w:t>Inne dokumenty niezbędne do rozpoczęcia prac nad aktualizacją SRK IT/SRK Tele.</w:t>
      </w:r>
    </w:p>
    <w:p w:rsidR="000C742D" w:rsidRDefault="000C7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6" w:name="_heading=h.99g3x951pu24" w:colFirst="0" w:colLast="0"/>
      <w:bookmarkEnd w:id="76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77" w:name="_heading=h.jaevf0egj610" w:colFirst="0" w:colLast="0"/>
      <w:bookmarkEnd w:id="77"/>
      <w:r>
        <w:rPr>
          <w:rFonts w:ascii="Calibri" w:eastAsia="Calibri" w:hAnsi="Calibri" w:cs="Calibri"/>
          <w:sz w:val="22"/>
          <w:szCs w:val="22"/>
        </w:rPr>
        <w:t>W trakcie prac nad aktualizacją  na zlecenie Instytutu Badań Edukacyjnych zostanie przeprowadzone badan</w:t>
      </w:r>
      <w:r>
        <w:rPr>
          <w:rFonts w:ascii="Calibri" w:eastAsia="Calibri" w:hAnsi="Calibri" w:cs="Calibri"/>
          <w:sz w:val="22"/>
          <w:szCs w:val="22"/>
        </w:rPr>
        <w:t xml:space="preserve">ie reaktywne pn. </w:t>
      </w:r>
      <w:r>
        <w:rPr>
          <w:rFonts w:ascii="Calibri" w:eastAsia="Calibri" w:hAnsi="Calibri" w:cs="Calibri"/>
          <w:i/>
          <w:sz w:val="22"/>
          <w:szCs w:val="22"/>
        </w:rPr>
        <w:t>Analiza kompetencji i kwalifikacji w sektorz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e informatycznym i telekomunikacyjnym</w:t>
      </w:r>
      <w:r>
        <w:rPr>
          <w:rFonts w:ascii="Calibri" w:eastAsia="Calibri" w:hAnsi="Calibri" w:cs="Calibri"/>
          <w:sz w:val="22"/>
          <w:szCs w:val="22"/>
          <w:highlight w:val="white"/>
        </w:rPr>
        <w:t>, a na jego podstawie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opracowany raport z ww. badania</w:t>
      </w:r>
      <w:r>
        <w:rPr>
          <w:rFonts w:ascii="Calibri" w:eastAsia="Calibri" w:hAnsi="Calibri" w:cs="Calibri"/>
          <w:sz w:val="22"/>
          <w:szCs w:val="22"/>
          <w:highlight w:val="white"/>
        </w:rPr>
        <w:t>, który będzie zawierał wyniki dotyczące funkcjonujących w sektorze kompetencji oraz informacje na temat kwalifikacji. Raport będzie dokumentem pomocniczym dla Zespołu Ekspertów Merytorycznych w celu wykorzystania go w pracy nad aktualizacją. Raport po opr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acowaniu zostanie przekazany zespołom ekspertów merytorycznych oraz jego kierownikom.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78" w:name="_heading=h.tw5dqbbpapy8" w:colFirst="0" w:colLast="0"/>
      <w:bookmarkEnd w:id="78"/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9" w:name="_heading=h.x5gmvzxxgahl" w:colFirst="0" w:colLast="0"/>
      <w:bookmarkEnd w:id="79"/>
      <w:r>
        <w:rPr>
          <w:rFonts w:ascii="Calibri" w:eastAsia="Calibri" w:hAnsi="Calibri" w:cs="Calibri"/>
          <w:sz w:val="22"/>
          <w:szCs w:val="22"/>
        </w:rPr>
        <w:t>Wszystkie wskazane powyżej materiały mają na celu pomóc w pracy merytorycznej w określeniu granic sektora, jego  definicji oraz głównych obszarów działalności, które mo</w:t>
      </w:r>
      <w:r>
        <w:rPr>
          <w:rFonts w:ascii="Calibri" w:eastAsia="Calibri" w:hAnsi="Calibri" w:cs="Calibri"/>
          <w:sz w:val="22"/>
          <w:szCs w:val="22"/>
        </w:rPr>
        <w:t>gą przekształcić się w wyznaczniki sektora.</w:t>
      </w:r>
    </w:p>
    <w:p w:rsidR="000C742D" w:rsidRDefault="000C742D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80" w:name="_heading=h.vidwnfj87qql" w:colFirst="0" w:colLast="0"/>
      <w:bookmarkEnd w:id="80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1" w:name="_heading=h.pxxabu8ohjqj" w:colFirst="0" w:colLast="0"/>
      <w:bookmarkEnd w:id="81"/>
      <w:r>
        <w:rPr>
          <w:rFonts w:ascii="Calibri" w:eastAsia="Calibri" w:hAnsi="Calibri" w:cs="Calibri"/>
          <w:sz w:val="22"/>
          <w:szCs w:val="22"/>
          <w:highlight w:val="white"/>
        </w:rPr>
        <w:t>Po zapoznaniu z ww. materiałami przez Kierownika Zespołu Ekspertów Merytorycznych oraz jego członków Instytut Badań Edukacyjnych zorganizuje dwudniowe stacjonarne seminarium wprowadzające w Warszawie rozpoczynaj</w:t>
      </w:r>
      <w:r>
        <w:rPr>
          <w:rFonts w:ascii="Calibri" w:eastAsia="Calibri" w:hAnsi="Calibri" w:cs="Calibri"/>
          <w:sz w:val="22"/>
          <w:szCs w:val="22"/>
          <w:highlight w:val="white"/>
        </w:rPr>
        <w:t>ące prace nad  każdą z aktualizacji sektorowych ram kwalifikacji. Udział w seminarium będzie obowiązkowy dla członków zespołu ekspertów merytorycznych oraz jego kierowników. Seminarium będzie poświęcone następującym zagadnieniom:</w:t>
      </w:r>
    </w:p>
    <w:p w:rsidR="000C742D" w:rsidRDefault="00AA7EC3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Zapoznaniu się wszystkich </w:t>
      </w:r>
      <w:r>
        <w:rPr>
          <w:rFonts w:ascii="Calibri" w:eastAsia="Calibri" w:hAnsi="Calibri" w:cs="Calibri"/>
          <w:sz w:val="22"/>
          <w:szCs w:val="22"/>
          <w:highlight w:val="white"/>
        </w:rPr>
        <w:t>osób biorących udział w procesie aktualizacji SRK IT/SRK Tele.</w:t>
      </w:r>
    </w:p>
    <w:p w:rsidR="000C742D" w:rsidRDefault="00AA7EC3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Wprowadzeniu do  Zintegrowanego Systemu Kwalifikacji ze szczególnym uwzględnieniem założeń metodyki aktualizacji opracowania sektorowych ram kwalifikacji.</w:t>
      </w:r>
    </w:p>
    <w:p w:rsidR="000C742D" w:rsidRDefault="00AA7EC3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2" w:name="_heading=h.mtnj4xesv9j9" w:colFirst="0" w:colLast="0"/>
      <w:bookmarkEnd w:id="82"/>
      <w:r>
        <w:rPr>
          <w:rFonts w:ascii="Calibri" w:eastAsia="Calibri" w:hAnsi="Calibri" w:cs="Calibri"/>
          <w:sz w:val="22"/>
          <w:szCs w:val="22"/>
          <w:highlight w:val="white"/>
        </w:rPr>
        <w:t>Prezentacji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dotychczasowej wersji SRK w danym sektorze wraz z proponowanymi kierunkami jej aktualizacji.</w:t>
      </w:r>
    </w:p>
    <w:p w:rsidR="000C742D" w:rsidRDefault="00AA7EC3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3" w:name="_heading=h.yw1y3x19b55z" w:colFirst="0" w:colLast="0"/>
      <w:bookmarkEnd w:id="83"/>
      <w:r>
        <w:rPr>
          <w:rFonts w:ascii="Calibri" w:eastAsia="Calibri" w:hAnsi="Calibri" w:cs="Calibri"/>
          <w:sz w:val="22"/>
          <w:szCs w:val="22"/>
          <w:highlight w:val="white"/>
        </w:rPr>
        <w:t>Przedstawieniu harmonogramu prac nad aktualizacją w danym sektorze.</w:t>
      </w:r>
    </w:p>
    <w:p w:rsidR="000C742D" w:rsidRDefault="00AA7EC3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4" w:name="_heading=h.2m2ho9xfocr3" w:colFirst="0" w:colLast="0"/>
      <w:bookmarkEnd w:id="84"/>
      <w:r>
        <w:rPr>
          <w:rFonts w:ascii="Calibri" w:eastAsia="Calibri" w:hAnsi="Calibri" w:cs="Calibri"/>
          <w:sz w:val="22"/>
          <w:szCs w:val="22"/>
          <w:highlight w:val="white"/>
        </w:rPr>
        <w:t xml:space="preserve">Organizacji prac zespołu (ze wskazaniem obszarów odpowiedzialności). </w:t>
      </w:r>
    </w:p>
    <w:p w:rsidR="000C742D" w:rsidRDefault="00AA7EC3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5" w:name="_heading=h.mtqxgrsuteu5" w:colFirst="0" w:colLast="0"/>
      <w:bookmarkEnd w:id="85"/>
      <w:r>
        <w:rPr>
          <w:rFonts w:ascii="Calibri" w:eastAsia="Calibri" w:hAnsi="Calibri" w:cs="Calibri"/>
          <w:sz w:val="22"/>
          <w:szCs w:val="22"/>
          <w:highlight w:val="white"/>
        </w:rPr>
        <w:t>Uzgodnieniu definicji se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ktora, jego zakresów oraz głównych obszarów działalności.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6" w:name="_heading=h.58vnuru0u6jp" w:colFirst="0" w:colLast="0"/>
      <w:bookmarkEnd w:id="86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87" w:name="_heading=h.qv14s8248vty" w:colFirst="0" w:colLast="0"/>
      <w:bookmarkEnd w:id="87"/>
      <w:r>
        <w:rPr>
          <w:rFonts w:ascii="Calibri" w:eastAsia="Calibri" w:hAnsi="Calibri" w:cs="Calibri"/>
          <w:sz w:val="22"/>
          <w:szCs w:val="22"/>
          <w:highlight w:val="white"/>
        </w:rPr>
        <w:t xml:space="preserve">Na zaproszenie IBE w seminarium mogą wziąć udział przedstawiciele m.in. administracji centralnej,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regulatorzy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sektora oraz przedstawiciele środowisk branżowych.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  <w:highlight w:val="white"/>
        </w:rPr>
      </w:pPr>
      <w:bookmarkStart w:id="88" w:name="_heading=h.9oi3ule5zvje" w:colFirst="0" w:colLast="0"/>
      <w:bookmarkEnd w:id="88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 seminarium wprowadzającym rozpo</w:t>
      </w:r>
      <w:r>
        <w:rPr>
          <w:rFonts w:ascii="Calibri" w:eastAsia="Calibri" w:hAnsi="Calibri" w:cs="Calibri"/>
          <w:sz w:val="22"/>
          <w:szCs w:val="22"/>
          <w:highlight w:val="white"/>
        </w:rPr>
        <w:t>cznie się cykl warsztatów merytorycznych poświęconych przygotowaniu wstępnego projektu aktualizacji SRK. Warsztaty będą odbywać się w formule online z podziałem na grupy (całego zespołu, w podgrupach lub indywidualne) w godzinach pracy IBE, w dni robocze w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przedziale czasowym od 8:00 do 16:00. Warsztaty grupowe będą trwać 180 minut</w:t>
      </w:r>
      <w:r>
        <w:rPr>
          <w:rFonts w:ascii="Calibri" w:eastAsia="Calibri" w:hAnsi="Calibri" w:cs="Calibri"/>
          <w:color w:val="38761D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z przerwą, z kolei warsztaty indywidualne 90 minut.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  <w:highlight w:val="white"/>
        </w:rPr>
      </w:pPr>
      <w:bookmarkStart w:id="89" w:name="_heading=h.vhov1boi4xx5" w:colFirst="0" w:colLast="0"/>
      <w:bookmarkEnd w:id="89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90" w:name="_heading=h.ytn0aeygrft" w:colFirst="0" w:colLast="0"/>
      <w:bookmarkEnd w:id="90"/>
      <w:r>
        <w:rPr>
          <w:rFonts w:ascii="Calibri" w:eastAsia="Calibri" w:hAnsi="Calibri" w:cs="Calibri"/>
          <w:sz w:val="22"/>
          <w:szCs w:val="22"/>
          <w:highlight w:val="white"/>
        </w:rPr>
        <w:t xml:space="preserve">Podczas warsztatów będą na bieżąco opracowywane wyznaczniki sektorowe, wiązki kompetencji, a także wyodrębniane kompetencje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specyficzne w danym sektorze. Na tym etapie Eksperci Merytoryczni będą również wskazywać i definiować podstawowe pojęcia, które pojawią się w pierwotnej wersji słownika załączonego do SRK. 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91" w:name="_heading=h.tc9wthuyzxt4" w:colFirst="0" w:colLast="0"/>
      <w:bookmarkEnd w:id="91"/>
      <w:r>
        <w:rPr>
          <w:rFonts w:ascii="Calibri" w:eastAsia="Calibri" w:hAnsi="Calibri" w:cs="Calibri"/>
          <w:sz w:val="22"/>
          <w:szCs w:val="22"/>
          <w:highlight w:val="white"/>
        </w:rPr>
        <w:t>Prace nad aktualizacją SRK będą organizowane przez Ekspertów Metod</w:t>
      </w:r>
      <w:r>
        <w:rPr>
          <w:rFonts w:ascii="Calibri" w:eastAsia="Calibri" w:hAnsi="Calibri" w:cs="Calibri"/>
          <w:sz w:val="22"/>
          <w:szCs w:val="22"/>
          <w:highlight w:val="white"/>
        </w:rPr>
        <w:t>ycznych IBE oraz prowadzone we współpracy z Kierownikiem Zespołu Ekspertów Merytorycznych.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  <w:highlight w:val="white"/>
        </w:rPr>
      </w:pPr>
      <w:bookmarkStart w:id="92" w:name="_heading=h.umvdws87b7vl" w:colFirst="0" w:colLast="0"/>
      <w:bookmarkEnd w:id="92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  <w:highlight w:val="white"/>
        </w:rPr>
      </w:pPr>
      <w:bookmarkStart w:id="93" w:name="_heading=h.x65dl6cw1r3a" w:colFirst="0" w:colLast="0"/>
      <w:bookmarkEnd w:id="93"/>
      <w:r>
        <w:rPr>
          <w:rFonts w:ascii="Calibri" w:eastAsia="Calibri" w:hAnsi="Calibri" w:cs="Calibri"/>
          <w:sz w:val="22"/>
          <w:szCs w:val="22"/>
          <w:highlight w:val="white"/>
        </w:rPr>
        <w:t xml:space="preserve">W trakcie prac nad wstępnym projektem aktualizacji Eksperci Metodyczni IBE będą wspierać pracę zespołów ekspertów merytorycznych i ich kierowników oraz monitorować </w:t>
      </w:r>
      <w:r>
        <w:rPr>
          <w:rFonts w:ascii="Calibri" w:eastAsia="Calibri" w:hAnsi="Calibri" w:cs="Calibri"/>
          <w:sz w:val="22"/>
          <w:szCs w:val="22"/>
          <w:highlight w:val="white"/>
        </w:rPr>
        <w:t>ją tak, aby dwa wstępne projekty ramy spełniały następujące wymagania:</w:t>
      </w:r>
    </w:p>
    <w:p w:rsidR="000C742D" w:rsidRDefault="00AA7EC3">
      <w:pPr>
        <w:numPr>
          <w:ilvl w:val="0"/>
          <w:numId w:val="6"/>
        </w:numPr>
        <w:spacing w:line="276" w:lineRule="auto"/>
        <w:ind w:left="0" w:hanging="2"/>
        <w:jc w:val="both"/>
        <w:rPr>
          <w:highlight w:val="white"/>
        </w:rPr>
      </w:pPr>
      <w:bookmarkStart w:id="94" w:name="_heading=h.cck1u2reeolj" w:colFirst="0" w:colLast="0"/>
      <w:bookmarkEnd w:id="94"/>
      <w:r>
        <w:rPr>
          <w:rFonts w:ascii="Calibri" w:eastAsia="Calibri" w:hAnsi="Calibri" w:cs="Calibri"/>
          <w:sz w:val="22"/>
          <w:szCs w:val="22"/>
          <w:highlight w:val="white"/>
        </w:rPr>
        <w:t>Zaktualizowana SRK będzie zgodna z założeniami ZSK i zapisami ustawy o ZSK dotyczącymi sektorowych ram kwalifikacji.</w:t>
      </w:r>
    </w:p>
    <w:p w:rsidR="000C742D" w:rsidRDefault="00AA7EC3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Calibri" w:eastAsia="Calibri" w:hAnsi="Calibri" w:cs="Calibri"/>
          <w:highlight w:val="white"/>
        </w:rPr>
      </w:pPr>
      <w:bookmarkStart w:id="95" w:name="_heading=h.ikxz0xwwgr4i" w:colFirst="0" w:colLast="0"/>
      <w:bookmarkEnd w:id="95"/>
      <w:r>
        <w:rPr>
          <w:rFonts w:ascii="Calibri" w:eastAsia="Calibri" w:hAnsi="Calibri" w:cs="Calibri"/>
          <w:sz w:val="22"/>
          <w:szCs w:val="22"/>
          <w:highlight w:val="white"/>
        </w:rPr>
        <w:t>Charakterystyki poziomów SRK będą adekwatne do aktualnej specyfiki sektora informatycznego/telekomunikacyjnego</w:t>
      </w:r>
    </w:p>
    <w:p w:rsidR="000C742D" w:rsidRDefault="00AA7EC3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Calibri" w:eastAsia="Calibri" w:hAnsi="Calibri" w:cs="Calibri"/>
          <w:highlight w:val="white"/>
        </w:rPr>
      </w:pPr>
      <w:bookmarkStart w:id="96" w:name="_heading=h.fvg6c9ipf5" w:colFirst="0" w:colLast="0"/>
      <w:bookmarkEnd w:id="96"/>
      <w:r>
        <w:rPr>
          <w:rFonts w:ascii="Calibri" w:eastAsia="Calibri" w:hAnsi="Calibri" w:cs="Calibri"/>
          <w:sz w:val="22"/>
          <w:szCs w:val="22"/>
          <w:highlight w:val="white"/>
        </w:rPr>
        <w:t xml:space="preserve">Charakterystyki SRK powinny uwzględniać m.in. kluczowe grupy kompetencji wymaganych do pracy w sektorze oraz powinny odnosić się do kwalifikacji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 nim nadawanych. </w:t>
      </w:r>
    </w:p>
    <w:p w:rsidR="000C742D" w:rsidRDefault="00AA7EC3">
      <w:pPr>
        <w:numPr>
          <w:ilvl w:val="0"/>
          <w:numId w:val="6"/>
        </w:numPr>
        <w:spacing w:after="240" w:line="276" w:lineRule="auto"/>
        <w:ind w:left="0" w:hanging="2"/>
        <w:jc w:val="both"/>
        <w:rPr>
          <w:rFonts w:ascii="Calibri" w:eastAsia="Calibri" w:hAnsi="Calibri" w:cs="Calibri"/>
          <w:highlight w:val="white"/>
        </w:rPr>
      </w:pPr>
      <w:bookmarkStart w:id="97" w:name="_heading=h.d8b901nrq9lc" w:colFirst="0" w:colLast="0"/>
      <w:bookmarkEnd w:id="97"/>
      <w:r>
        <w:rPr>
          <w:rFonts w:ascii="Calibri" w:eastAsia="Calibri" w:hAnsi="Calibri" w:cs="Calibri"/>
          <w:sz w:val="22"/>
          <w:szCs w:val="22"/>
          <w:highlight w:val="white"/>
        </w:rPr>
        <w:t>Charakterystyki poziomów SRK nie powinny być kopią lub opracowaniem już istniejących ram (wyłączając istniejące SRK IT i TELE), jednak dopuszczono możliwość uwzględnienia w opracowywanej SRK części charakterystyk poziomów zawartych we wc</w:t>
      </w:r>
      <w:r>
        <w:rPr>
          <w:rFonts w:ascii="Calibri" w:eastAsia="Calibri" w:hAnsi="Calibri" w:cs="Calibri"/>
          <w:sz w:val="22"/>
          <w:szCs w:val="22"/>
          <w:highlight w:val="white"/>
        </w:rPr>
        <w:t>ześniej opracowanych ramach, w uzasadnionym przypadku gdy obszary kompetencji są wspólne dla tych ram i jednocześnie są charakterystyczne dla opracowywanej SRK.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98" w:name="_heading=h.3ja2h1zfp6k8" w:colFirst="0" w:colLast="0"/>
      <w:bookmarkEnd w:id="98"/>
      <w:r>
        <w:rPr>
          <w:rFonts w:ascii="Calibri" w:eastAsia="Calibri" w:hAnsi="Calibri" w:cs="Calibri"/>
          <w:sz w:val="22"/>
          <w:szCs w:val="22"/>
          <w:highlight w:val="white"/>
        </w:rPr>
        <w:t>Równolegle do p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rac nad aktualizacją wstępnego projektu SRK przygotowywana będzie  weryfikacja koncepcji przez przedstawicieli branży. Koncepcja ta będzie przygotowywana przez Ekspertów Metodycznych IBE we współpracy z Kierownikiem Ekspertów Merytorycznych. 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99" w:name="_heading=h.48akizwyk3mg" w:colFirst="0" w:colLast="0"/>
      <w:bookmarkEnd w:id="99"/>
      <w:r>
        <w:rPr>
          <w:rFonts w:ascii="Calibri" w:eastAsia="Calibri" w:hAnsi="Calibri" w:cs="Calibri"/>
          <w:b/>
          <w:sz w:val="22"/>
          <w:szCs w:val="22"/>
          <w:highlight w:val="white"/>
        </w:rPr>
        <w:t>Etap 2: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0" w:name="_heading=h.l6rb0l86gmqg" w:colFirst="0" w:colLast="0"/>
      <w:bookmarkEnd w:id="100"/>
      <w:r>
        <w:rPr>
          <w:rFonts w:ascii="Calibri" w:eastAsia="Calibri" w:hAnsi="Calibri" w:cs="Calibri"/>
          <w:sz w:val="22"/>
          <w:szCs w:val="22"/>
          <w:highlight w:val="white"/>
        </w:rPr>
        <w:t>Konsu</w:t>
      </w:r>
      <w:r>
        <w:rPr>
          <w:rFonts w:ascii="Calibri" w:eastAsia="Calibri" w:hAnsi="Calibri" w:cs="Calibri"/>
          <w:sz w:val="22"/>
          <w:szCs w:val="22"/>
          <w:highlight w:val="white"/>
        </w:rPr>
        <w:t>ltacje branżowe prowadzone będą przez Ekspertów Metodycznych IBE i dotyczyć będą przede wszystkim adekwatności zaproponowanych wyznaczników sektorowych oraz charakterystyk poziomów SRK. W ramach konsultacji przeprowadzone zostaną po dwie recenzje dla każde</w:t>
      </w:r>
      <w:r>
        <w:rPr>
          <w:rFonts w:ascii="Calibri" w:eastAsia="Calibri" w:hAnsi="Calibri" w:cs="Calibri"/>
          <w:sz w:val="22"/>
          <w:szCs w:val="22"/>
          <w:highlight w:val="white"/>
        </w:rPr>
        <w:t>go wstępnego projektu aktualizacji SRK oraz planowane są inne formy weryfikacji ramy, w tym. m.in. seminaria w formule stacjonarnej i online, wywiady indywidualne, wywiady grupowe, ankiety, panele eksperckie w ramach wydarzeń branżowych i inne. Zakres tych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prac, czas ich trwania, forma konsultacji oraz osoby uczestniczące w konsultacjach zostaną wskazane przez Ekspertów Metodycznych IBE przy współpracy z Kierownikiem Zespołu Ekspertów Merytorycznych. Finalne ustalenia będą stanowiły koncepcję weryfikacji ws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tępnego projektu aktualizacji SRK.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1" w:name="_heading=h.nyeln7v0jdw" w:colFirst="0" w:colLast="0"/>
      <w:bookmarkEnd w:id="101"/>
      <w:r>
        <w:rPr>
          <w:rFonts w:ascii="Calibri" w:eastAsia="Calibri" w:hAnsi="Calibri" w:cs="Calibri"/>
          <w:sz w:val="22"/>
          <w:szCs w:val="22"/>
          <w:highlight w:val="white"/>
        </w:rPr>
        <w:t>Na tym etapie wstępny projekt aktualizacji SRK przekazywany jest także do prac redakcyjnych w IBE.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2" w:name="_heading=h.92kwsfqrj05e" w:colFirst="0" w:colLast="0"/>
      <w:bookmarkEnd w:id="102"/>
      <w:r>
        <w:rPr>
          <w:rFonts w:ascii="Calibri" w:eastAsia="Calibri" w:hAnsi="Calibri" w:cs="Calibri"/>
          <w:sz w:val="22"/>
          <w:szCs w:val="22"/>
          <w:highlight w:val="white"/>
        </w:rPr>
        <w:t>Celem przeprowadzonych konsultacji będzie uzyskanie opinii od przedstawicieli sektora co do adekwatności proponowanych wy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znaczników sektorowych oraz charakterystyk poziomów SRK i ich zgodności z praktycznymi doświadczeniami osób biorących udział w konsultacjach.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3" w:name="_heading=h.aa43x9ve346e" w:colFirst="0" w:colLast="0"/>
      <w:bookmarkEnd w:id="103"/>
      <w:r>
        <w:rPr>
          <w:rFonts w:ascii="Calibri" w:eastAsia="Calibri" w:hAnsi="Calibri" w:cs="Calibri"/>
          <w:sz w:val="22"/>
          <w:szCs w:val="22"/>
          <w:highlight w:val="white"/>
        </w:rPr>
        <w:t xml:space="preserve">Projekt aktualizacji SRK będzie weryfikowany pod względem: </w:t>
      </w:r>
    </w:p>
    <w:p w:rsidR="000C742D" w:rsidRDefault="00AA7EC3">
      <w:pPr>
        <w:numPr>
          <w:ilvl w:val="0"/>
          <w:numId w:val="8"/>
        </w:num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Kompletności charakterystyk poziomów (tj. spójności, </w:t>
      </w:r>
      <w:r>
        <w:rPr>
          <w:rFonts w:ascii="Calibri" w:eastAsia="Calibri" w:hAnsi="Calibri" w:cs="Calibri"/>
          <w:sz w:val="22"/>
          <w:szCs w:val="22"/>
          <w:highlight w:val="white"/>
        </w:rPr>
        <w:t>poprawności logicznej i językowej),</w:t>
      </w:r>
    </w:p>
    <w:p w:rsidR="000C742D" w:rsidRDefault="00AA7EC3">
      <w:pPr>
        <w:numPr>
          <w:ilvl w:val="0"/>
          <w:numId w:val="8"/>
        </w:num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Zgodności z założeniami ZSK oraz zapisami ustawy o ZSK dotyczącymi ram sektorowych,</w:t>
      </w:r>
    </w:p>
    <w:p w:rsidR="000C742D" w:rsidRDefault="00AA7EC3">
      <w:pPr>
        <w:numPr>
          <w:ilvl w:val="0"/>
          <w:numId w:val="8"/>
        </w:num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Oryginalności (nie będzie kopią lub opracowaniem już istniejących SRK),</w:t>
      </w:r>
    </w:p>
    <w:p w:rsidR="000C742D" w:rsidRDefault="00AA7EC3">
      <w:pPr>
        <w:numPr>
          <w:ilvl w:val="0"/>
          <w:numId w:val="8"/>
        </w:numPr>
        <w:spacing w:before="240" w:after="240" w:line="276" w:lineRule="auto"/>
        <w:ind w:left="0" w:hanging="2"/>
        <w:jc w:val="both"/>
        <w:rPr>
          <w:sz w:val="22"/>
          <w:szCs w:val="22"/>
          <w:highlight w:val="white"/>
        </w:rPr>
      </w:pPr>
      <w:bookmarkStart w:id="104" w:name="_heading=h.hjg3ymqc40vo" w:colFirst="0" w:colLast="0"/>
      <w:bookmarkEnd w:id="104"/>
      <w:r>
        <w:rPr>
          <w:rFonts w:ascii="Calibri" w:eastAsia="Calibri" w:hAnsi="Calibri" w:cs="Calibri"/>
          <w:sz w:val="22"/>
          <w:szCs w:val="22"/>
          <w:highlight w:val="white"/>
        </w:rPr>
        <w:t>Użyteczności i możliwości praktycznego wykorzystania SRK.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Wszyst</w:t>
      </w:r>
      <w:r>
        <w:rPr>
          <w:rFonts w:ascii="Calibri" w:eastAsia="Calibri" w:hAnsi="Calibri" w:cs="Calibri"/>
          <w:sz w:val="22"/>
          <w:szCs w:val="22"/>
          <w:highlight w:val="white"/>
        </w:rPr>
        <w:t>kie uwagi z konsultacji będą zgromadzone i wykorzystane przez Ekspertów Metodycznych IBE do propozycji korekty dwóch wstępnych  projektów  aktualizacji SRK.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5" w:name="_heading=h.n7rt75fh8nec" w:colFirst="0" w:colLast="0"/>
      <w:bookmarkEnd w:id="105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6" w:name="_heading=h.ni8k04woqe8t" w:colFirst="0" w:colLast="0"/>
      <w:bookmarkEnd w:id="106"/>
      <w:r>
        <w:rPr>
          <w:rFonts w:ascii="Calibri" w:eastAsia="Calibri" w:hAnsi="Calibri" w:cs="Calibri"/>
          <w:b/>
          <w:sz w:val="22"/>
          <w:szCs w:val="22"/>
          <w:highlight w:val="white"/>
        </w:rPr>
        <w:t>Etap 3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7" w:name="_heading=h.xkttabag1te5" w:colFirst="0" w:colLast="0"/>
      <w:bookmarkEnd w:id="107"/>
      <w:r>
        <w:rPr>
          <w:rFonts w:ascii="Calibri" w:eastAsia="Calibri" w:hAnsi="Calibri" w:cs="Calibri"/>
          <w:sz w:val="22"/>
          <w:szCs w:val="22"/>
          <w:highlight w:val="white"/>
        </w:rPr>
        <w:t>Wnioski oraz wyniki procesu konsultacji i weryfikacji zostaną przekazane Zespołowi Ekspertów Merytorycznych i Kierownikowi, którzy na ich podstawie dokonają niezbędnych poprawek we wstępnym projekcie aktualizacji SRK  we współpracy z Ekspertami Metodycznym</w:t>
      </w:r>
      <w:r>
        <w:rPr>
          <w:rFonts w:ascii="Calibri" w:eastAsia="Calibri" w:hAnsi="Calibri" w:cs="Calibri"/>
          <w:sz w:val="22"/>
          <w:szCs w:val="22"/>
          <w:highlight w:val="white"/>
        </w:rPr>
        <w:t>i IBE. Rezultatem tego procesu będzie zaktualizowany projekt SRK.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8" w:name="_heading=h.q1eqe4pav0ql" w:colFirst="0" w:colLast="0"/>
      <w:bookmarkEnd w:id="108"/>
      <w:r>
        <w:rPr>
          <w:rFonts w:ascii="Calibri" w:eastAsia="Calibri" w:hAnsi="Calibri" w:cs="Calibri"/>
          <w:sz w:val="22"/>
          <w:szCs w:val="22"/>
          <w:highlight w:val="white"/>
        </w:rPr>
        <w:t>Prace będą zorganizowane w formule warsztatowej online z podziałem na grupy bądź indywidualnie i odbywać się będą w dni robocze w godzinach pracy IBE tj. 8:00 - 16:00. Warsztaty grupowe będą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trwać 180 minut, z kolei warsztaty indywidualne 90 minut.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09" w:name="_heading=h.y2nrefs39wha" w:colFirst="0" w:colLast="0"/>
      <w:bookmarkEnd w:id="109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0" w:name="_heading=h.eix09amb9u4n" w:colFirst="0" w:colLast="0"/>
      <w:bookmarkEnd w:id="110"/>
      <w:r>
        <w:rPr>
          <w:rFonts w:ascii="Calibri" w:eastAsia="Calibri" w:hAnsi="Calibri" w:cs="Calibri"/>
          <w:sz w:val="22"/>
          <w:szCs w:val="22"/>
          <w:highlight w:val="white"/>
        </w:rPr>
        <w:t>Zaktualizowany projekt SRK powinien uwzględniać uwagi zgłoszone przez przedstawicieli środowiska branżowego w trakcie konsultacji. W sytuacji, gdy nie będzie możliwe uwzględnienie zgłoszonych uwa</w:t>
      </w:r>
      <w:r>
        <w:rPr>
          <w:rFonts w:ascii="Calibri" w:eastAsia="Calibri" w:hAnsi="Calibri" w:cs="Calibri"/>
          <w:sz w:val="22"/>
          <w:szCs w:val="22"/>
          <w:highlight w:val="white"/>
        </w:rPr>
        <w:t>g, Eksperci Metodyczni IBE w porozumieniu z Zespołem Ekspertów Merytorycznych zapisują stosowną informację.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bookmarkStart w:id="111" w:name="_heading=h.my1aroc28ars" w:colFirst="0" w:colLast="0"/>
      <w:bookmarkEnd w:id="111"/>
      <w:r>
        <w:rPr>
          <w:rFonts w:ascii="Calibri" w:eastAsia="Calibri" w:hAnsi="Calibri" w:cs="Calibri"/>
          <w:sz w:val="22"/>
          <w:szCs w:val="22"/>
          <w:highlight w:val="white"/>
        </w:rPr>
        <w:t>Na tym etapie powstanie ostateczna wersja słownika, który jest załącznikiem do SRK.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2" w:name="_heading=h.nopl0hj88bl3" w:colFirst="0" w:colLast="0"/>
      <w:bookmarkEnd w:id="112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113" w:name="_heading=h.tny1uoamnn1b" w:colFirst="0" w:colLast="0"/>
      <w:bookmarkEnd w:id="113"/>
      <w:r>
        <w:rPr>
          <w:rFonts w:ascii="Calibri" w:eastAsia="Calibri" w:hAnsi="Calibri" w:cs="Calibri"/>
          <w:b/>
          <w:sz w:val="22"/>
          <w:szCs w:val="22"/>
          <w:highlight w:val="white"/>
        </w:rPr>
        <w:t>Etap 4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4" w:name="_heading=h.9mmkavw186q1" w:colFirst="0" w:colLast="0"/>
      <w:bookmarkEnd w:id="114"/>
      <w:r>
        <w:rPr>
          <w:rFonts w:ascii="Calibri" w:eastAsia="Calibri" w:hAnsi="Calibri" w:cs="Calibri"/>
          <w:sz w:val="22"/>
          <w:szCs w:val="22"/>
          <w:highlight w:val="white"/>
        </w:rPr>
        <w:t>Ostatnim etapem prac nad aktualizacją SRK  będzie udział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Kierownika Merytorycznego i Zespołu Ekspertów Merytorycznych w jednodniowej konferencji podsumowującej </w:t>
      </w:r>
      <w:r>
        <w:rPr>
          <w:rFonts w:ascii="Calibri" w:eastAsia="Calibri" w:hAnsi="Calibri" w:cs="Calibri"/>
          <w:color w:val="38761D"/>
          <w:sz w:val="22"/>
          <w:szCs w:val="22"/>
          <w:highlight w:val="white"/>
        </w:rPr>
        <w:t>p</w:t>
      </w:r>
      <w:r>
        <w:rPr>
          <w:rFonts w:ascii="Calibri" w:eastAsia="Calibri" w:hAnsi="Calibri" w:cs="Calibri"/>
          <w:sz w:val="22"/>
          <w:szCs w:val="22"/>
          <w:highlight w:val="white"/>
        </w:rPr>
        <w:t>race nad aktualizacją SRK (formuła stacjonarna lub on-line). O miejscu, terminie i formule konferencji uczestnicy zostaną poinformowani z odpowiednim wyprzedzeniem.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5" w:name="_heading=h.cyv79eq48j3m" w:colFirst="0" w:colLast="0"/>
      <w:bookmarkEnd w:id="115"/>
      <w:r>
        <w:rPr>
          <w:rFonts w:ascii="Calibri" w:eastAsia="Calibri" w:hAnsi="Calibri" w:cs="Calibri"/>
          <w:sz w:val="22"/>
          <w:szCs w:val="22"/>
          <w:highlight w:val="white"/>
        </w:rPr>
        <w:t xml:space="preserve">Celem tego spotkania będzie prezentacja aktualizacji SRK  wśród środowiska branżowego oraz </w:t>
      </w:r>
      <w:r>
        <w:rPr>
          <w:rFonts w:ascii="Calibri" w:eastAsia="Calibri" w:hAnsi="Calibri" w:cs="Calibri"/>
          <w:sz w:val="22"/>
          <w:szCs w:val="22"/>
          <w:highlight w:val="white"/>
        </w:rPr>
        <w:t>jej upowszechnienie.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6" w:name="_heading=h.endw4epbgeyk" w:colFirst="0" w:colLast="0"/>
      <w:bookmarkEnd w:id="116"/>
      <w:r>
        <w:rPr>
          <w:rFonts w:ascii="Calibri" w:eastAsia="Calibri" w:hAnsi="Calibri" w:cs="Calibri"/>
          <w:sz w:val="22"/>
          <w:szCs w:val="22"/>
          <w:highlight w:val="white"/>
        </w:rPr>
        <w:t>Członkowie Zespołu Ekspertów są zobowiązani do obowiązkowego i aktywnego uczestnictwa we wskazanej wyżej konferencji. W przypadku spotkania stacjonarnego jego uczestnicy będą mieli zapewniony zwrot kosztów dojazdu oraz nocleg.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117" w:name="_heading=h.4t8isp3b09ar" w:colFirst="0" w:colLast="0"/>
      <w:bookmarkEnd w:id="117"/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Po opracowaniu ostatecznych projektów zaktualizowanych SRK członkowie Zespołów Ekspertów Merytorycznych i Kierownik </w:t>
      </w:r>
      <w:r>
        <w:rPr>
          <w:rFonts w:ascii="Calibri" w:eastAsia="Calibri" w:hAnsi="Calibri" w:cs="Calibri"/>
          <w:sz w:val="22"/>
          <w:szCs w:val="22"/>
        </w:rPr>
        <w:t xml:space="preserve">Zespołu Ekspertów Merytorycznych </w:t>
      </w:r>
      <w:r>
        <w:rPr>
          <w:rFonts w:ascii="Calibri" w:eastAsia="Calibri" w:hAnsi="Calibri" w:cs="Calibri"/>
          <w:sz w:val="22"/>
          <w:szCs w:val="22"/>
          <w:highlight w:val="white"/>
        </w:rPr>
        <w:t>będą zobowiązani do wyboru jednej z kilku poniżej wymienionych aktywności na rzecz upowszechniania informac</w:t>
      </w:r>
      <w:r>
        <w:rPr>
          <w:rFonts w:ascii="Calibri" w:eastAsia="Calibri" w:hAnsi="Calibri" w:cs="Calibri"/>
          <w:sz w:val="22"/>
          <w:szCs w:val="22"/>
          <w:highlight w:val="white"/>
        </w:rPr>
        <w:t>ji nt. SRK:</w:t>
      </w:r>
    </w:p>
    <w:p w:rsidR="000C742D" w:rsidRDefault="00AA7EC3">
      <w:pPr>
        <w:numPr>
          <w:ilvl w:val="0"/>
          <w:numId w:val="10"/>
        </w:numPr>
        <w:spacing w:before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artykuł poświęcony tematyce SRK, np. do Kwartalnika ZSK,</w:t>
      </w:r>
    </w:p>
    <w:p w:rsidR="000C742D" w:rsidRDefault="00AA7EC3">
      <w:pPr>
        <w:numPr>
          <w:ilvl w:val="0"/>
          <w:numId w:val="10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8" w:name="_heading=h.gtleoiln3v3l" w:colFirst="0" w:colLast="0"/>
      <w:bookmarkEnd w:id="118"/>
      <w:r>
        <w:rPr>
          <w:rFonts w:ascii="Calibri" w:eastAsia="Calibri" w:hAnsi="Calibri" w:cs="Calibri"/>
          <w:sz w:val="22"/>
          <w:szCs w:val="22"/>
          <w:highlight w:val="white"/>
        </w:rPr>
        <w:t xml:space="preserve">nagranie audio lub wideo wywiadu z Ekspertem Metodycznym/Kierownikiem, </w:t>
      </w:r>
    </w:p>
    <w:p w:rsidR="000C742D" w:rsidRDefault="00AA7EC3">
      <w:pPr>
        <w:numPr>
          <w:ilvl w:val="0"/>
          <w:numId w:val="10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prezentacja lub udział w panelu eksperckim podczas wydarzenia branżowego,</w:t>
      </w:r>
    </w:p>
    <w:p w:rsidR="000C742D" w:rsidRDefault="00AA7EC3">
      <w:pPr>
        <w:numPr>
          <w:ilvl w:val="0"/>
          <w:numId w:val="10"/>
        </w:numPr>
        <w:spacing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inna forma zaproponowana przez Ekspertów </w:t>
      </w:r>
      <w:r>
        <w:rPr>
          <w:rFonts w:ascii="Calibri" w:eastAsia="Calibri" w:hAnsi="Calibri" w:cs="Calibri"/>
          <w:sz w:val="22"/>
          <w:szCs w:val="22"/>
          <w:highlight w:val="white"/>
        </w:rPr>
        <w:t>Merytorycznych i Kierownika Zespołu Ekspertów Merytorycznych, zaakceptowana przez Ekspertów Metodycznych IBE.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19" w:name="_heading=h.414wz39jekmm" w:colFirst="0" w:colLast="0"/>
      <w:bookmarkEnd w:id="119"/>
      <w:r>
        <w:rPr>
          <w:rFonts w:ascii="Calibri" w:eastAsia="Calibri" w:hAnsi="Calibri" w:cs="Calibri"/>
          <w:sz w:val="22"/>
          <w:szCs w:val="22"/>
          <w:highlight w:val="white"/>
        </w:rPr>
        <w:t>Tematyka ww. aktywności powinna dotyczyć efektu prac nad SRK, m.in. możliwości praktycznego wykorzystania SRK w działach HR, uzupełniania luk komp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etencyjnych w branży, aktualnych trendów nt. rozwoju kompetencji w branży.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20" w:name="_heading=h.c9n6p94geelh" w:colFirst="0" w:colLast="0"/>
      <w:bookmarkEnd w:id="120"/>
      <w:r>
        <w:rPr>
          <w:rFonts w:ascii="Calibri" w:eastAsia="Calibri" w:hAnsi="Calibri" w:cs="Calibri"/>
          <w:sz w:val="22"/>
          <w:szCs w:val="22"/>
          <w:highlight w:val="white"/>
        </w:rPr>
        <w:t xml:space="preserve">Forma ww. aktywności zostanie dostosowana do indywidualnych preferencji Ekspertów Merytorycznych oraz Kierownika Merytorycznego.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121" w:name="_heading=h.vsdrjtvi7tad" w:colFirst="0" w:colLast="0"/>
      <w:bookmarkEnd w:id="121"/>
      <w:r>
        <w:br w:type="page"/>
      </w:r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122" w:name="_heading=h.79vcd94mu2mm" w:colFirst="0" w:colLast="0"/>
      <w:bookmarkEnd w:id="122"/>
      <w:r>
        <w:rPr>
          <w:rFonts w:ascii="Calibri" w:eastAsia="Calibri" w:hAnsi="Calibri" w:cs="Calibri"/>
          <w:sz w:val="28"/>
          <w:szCs w:val="28"/>
        </w:rPr>
        <w:t xml:space="preserve">Produkty prac Kierownika Merytorycznego i Zespołu Ekspertów Merytorycznych dla SRK IT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23" w:name="_heading=h.vlt3lmrvq2ze" w:colFirst="0" w:colLast="0"/>
      <w:bookmarkEnd w:id="123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ramach zamówienia produkty zostaną wypracowane na etapie 1, 3 i 4. 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Etap 1 - produkty:</w:t>
      </w:r>
    </w:p>
    <w:p w:rsidR="000C742D" w:rsidRDefault="00AA7EC3">
      <w:pPr>
        <w:numPr>
          <w:ilvl w:val="0"/>
          <w:numId w:val="21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Wstępny projekt aktualizacji Sektorowej Ramy Kwalifikacji dla sektora Informa</w:t>
      </w:r>
      <w:r>
        <w:rPr>
          <w:rFonts w:ascii="Calibri" w:eastAsia="Calibri" w:hAnsi="Calibri" w:cs="Calibri"/>
          <w:sz w:val="22"/>
          <w:szCs w:val="22"/>
        </w:rPr>
        <w:t>tycznego (SRK IT). Opracowany wstępny projekt aktualizacji SRK IT będzie zawierał:</w:t>
      </w:r>
    </w:p>
    <w:p w:rsidR="000C742D" w:rsidRDefault="00AA7EC3">
      <w:pPr>
        <w:numPr>
          <w:ilvl w:val="0"/>
          <w:numId w:val="16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definicję i zakres sektora,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najważniejsze obszary działalności w sektorze (wyznaczniki sektorowe),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wiązki i charakterystyki poziomów SRK, zgodne z założeniami Polskiej Ramy </w:t>
      </w:r>
      <w:r>
        <w:rPr>
          <w:rFonts w:ascii="Calibri" w:eastAsia="Calibri" w:hAnsi="Calibri" w:cs="Calibri"/>
          <w:sz w:val="22"/>
          <w:szCs w:val="22"/>
        </w:rPr>
        <w:t>Kwalifikacji,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słownik pojęć stosowanych w SRK. </w:t>
      </w:r>
    </w:p>
    <w:p w:rsidR="000C742D" w:rsidRDefault="00AA7EC3">
      <w:pPr>
        <w:numPr>
          <w:ilvl w:val="0"/>
          <w:numId w:val="21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Wstępny słownik dla aktualizacji Sektorowej Ramy Kwalifikacji dla sektora Informatycznego (SRK IT)</w:t>
      </w:r>
    </w:p>
    <w:p w:rsidR="000C742D" w:rsidRDefault="00AA7EC3">
      <w:pPr>
        <w:numPr>
          <w:ilvl w:val="0"/>
          <w:numId w:val="2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Koncepcja weryfikacji wstępnego projektu aktualizacji </w:t>
      </w:r>
      <w:r>
        <w:rPr>
          <w:rFonts w:ascii="Calibri" w:eastAsia="Calibri" w:hAnsi="Calibri" w:cs="Calibri"/>
          <w:sz w:val="22"/>
          <w:szCs w:val="22"/>
        </w:rPr>
        <w:t>Sektorowej Ramy Kwalifikacji dla sektora Informatycznego (SRK IT) - dotyczy Kierownika Zespołu Ekspertów Merytorycznych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Etap 3 - produkty:</w:t>
      </w:r>
    </w:p>
    <w:p w:rsidR="000C742D" w:rsidRDefault="00AA7EC3">
      <w:pPr>
        <w:numPr>
          <w:ilvl w:val="0"/>
          <w:numId w:val="21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Ostateczny</w:t>
      </w:r>
      <w:r>
        <w:rPr>
          <w:rFonts w:ascii="Calibri" w:eastAsia="Calibri" w:hAnsi="Calibri" w:cs="Calibri"/>
          <w:sz w:val="22"/>
          <w:szCs w:val="22"/>
        </w:rPr>
        <w:t xml:space="preserve"> projekt aktualizacji Sektorowej Ramy Kwalifikacji  dla sektora Informatycznego (SRK IT). Będzie on zawierał wszystkie ww. elementy wstępnego projektu aktualizacji SRK IT uzupełnione o uwzględnione uwagi na etapie konsultacji branżowych. </w:t>
      </w:r>
    </w:p>
    <w:p w:rsidR="000C742D" w:rsidRDefault="00AA7EC3">
      <w:pPr>
        <w:numPr>
          <w:ilvl w:val="0"/>
          <w:numId w:val="21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Ostateczna wersja</w:t>
      </w:r>
      <w:r>
        <w:rPr>
          <w:rFonts w:ascii="Calibri" w:eastAsia="Calibri" w:hAnsi="Calibri" w:cs="Calibri"/>
          <w:sz w:val="22"/>
          <w:szCs w:val="22"/>
        </w:rPr>
        <w:t xml:space="preserve"> słownika dla aktualizacji Sektorowej Ramy Kwalifikacji  dla sektora Informatycznego (SRK IT)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Etap 4 - produkty: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zależności od ustalonego zaangażowania Kierownika Merytorycznego i członków Zespołu Merytorycznego jako produkt na rzecz upowszechniania in</w:t>
      </w:r>
      <w:r>
        <w:rPr>
          <w:rFonts w:ascii="Calibri" w:eastAsia="Calibri" w:hAnsi="Calibri" w:cs="Calibri"/>
          <w:sz w:val="22"/>
          <w:szCs w:val="22"/>
          <w:highlight w:val="white"/>
        </w:rPr>
        <w:t>formacji nt. SRK IT  zalicza się:</w:t>
      </w:r>
    </w:p>
    <w:p w:rsidR="000C742D" w:rsidRDefault="00AA7EC3">
      <w:pPr>
        <w:numPr>
          <w:ilvl w:val="0"/>
          <w:numId w:val="4"/>
        </w:numPr>
        <w:spacing w:before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Artykuł poświęcony tematyce SRK IT, który zostanie wykorzystany np. do Kwartalnika ZSK,</w:t>
      </w:r>
    </w:p>
    <w:p w:rsidR="000C742D" w:rsidRDefault="00AA7EC3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Nagranie audio lub wideo wywiadu z Ekspertem Metodycznym, którego materiał może zostać wykorzystany, np. na stronę www IBE,</w:t>
      </w:r>
    </w:p>
    <w:p w:rsidR="000C742D" w:rsidRDefault="00AA7EC3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Prezentacj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ę lub potwierdzone uczestnictwo w panelu eksperckim podczas wydarzenia branżowego. </w:t>
      </w:r>
    </w:p>
    <w:p w:rsidR="000C742D" w:rsidRDefault="00AA7EC3">
      <w:pPr>
        <w:numPr>
          <w:ilvl w:val="0"/>
          <w:numId w:val="4"/>
        </w:numPr>
        <w:spacing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Inną formę zaproponowaną przez Ekspertów Merytorycznych i Kierownika Zespołu Ekspertów Merytorycznych, zaakceptowaną przez Ekspertów Metodycznych IBE.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24" w:name="_heading=h.42ddq1a" w:colFirst="0" w:colLast="0"/>
      <w:bookmarkEnd w:id="124"/>
    </w:p>
    <w:p w:rsidR="000C742D" w:rsidRDefault="000C742D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125" w:name="_heading=h.3d5110u2x3gw" w:colFirst="0" w:colLast="0"/>
      <w:bookmarkEnd w:id="125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126" w:name="_heading=h.u6otyeaj3x2" w:colFirst="0" w:colLast="0"/>
      <w:bookmarkEnd w:id="126"/>
      <w:r>
        <w:br w:type="page"/>
      </w:r>
    </w:p>
    <w:p w:rsidR="000C742D" w:rsidRDefault="00AA7EC3">
      <w:pPr>
        <w:spacing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127" w:name="_heading=h.lq3irm2e48cr" w:colFirst="0" w:colLast="0"/>
      <w:bookmarkEnd w:id="127"/>
      <w:r>
        <w:rPr>
          <w:rFonts w:ascii="Calibri" w:eastAsia="Calibri" w:hAnsi="Calibri" w:cs="Calibri"/>
          <w:sz w:val="28"/>
          <w:szCs w:val="28"/>
        </w:rPr>
        <w:t xml:space="preserve">Produkty prac Kierownika Merytorycznego i Zespołu Ekspertów Merytorycznych dla SRK Tele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28" w:name="_heading=h.v54u8hi5ksza" w:colFirst="0" w:colLast="0"/>
      <w:bookmarkEnd w:id="128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29" w:name="_heading=h.dpy4afnbazed" w:colFirst="0" w:colLast="0"/>
      <w:bookmarkEnd w:id="129"/>
      <w:r>
        <w:rPr>
          <w:rFonts w:ascii="Calibri" w:eastAsia="Calibri" w:hAnsi="Calibri" w:cs="Calibri"/>
          <w:sz w:val="22"/>
          <w:szCs w:val="22"/>
        </w:rPr>
        <w:t xml:space="preserve">W ramach zamówienia produkty zostaną wypracowane na etapie 1, 3 i 4.  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0" w:name="_heading=h.6m1rzmbfxa9q" w:colFirst="0" w:colLast="0"/>
      <w:bookmarkEnd w:id="130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1" w:name="_heading=h.hgjsfqsuqhea" w:colFirst="0" w:colLast="0"/>
      <w:bookmarkEnd w:id="131"/>
      <w:r>
        <w:rPr>
          <w:rFonts w:ascii="Calibri" w:eastAsia="Calibri" w:hAnsi="Calibri" w:cs="Calibri"/>
          <w:sz w:val="22"/>
          <w:szCs w:val="22"/>
        </w:rPr>
        <w:t>Etap 1 - produkty:</w:t>
      </w:r>
    </w:p>
    <w:p w:rsidR="000C742D" w:rsidRDefault="00AA7EC3">
      <w:pPr>
        <w:numPr>
          <w:ilvl w:val="0"/>
          <w:numId w:val="13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Wstępny projekt aktualizacji Sektorowej Ramy Kwalifikacji dla sektora Telek</w:t>
      </w:r>
      <w:r>
        <w:rPr>
          <w:rFonts w:ascii="Calibri" w:eastAsia="Calibri" w:hAnsi="Calibri" w:cs="Calibri"/>
          <w:sz w:val="22"/>
          <w:szCs w:val="22"/>
        </w:rPr>
        <w:t>omunikacyjnego (SRK Tele). Opracowany wstępny projekt aktualizacji SRK Tele będzie zawierał:</w:t>
      </w:r>
    </w:p>
    <w:p w:rsidR="000C742D" w:rsidRDefault="00AA7EC3">
      <w:pPr>
        <w:numPr>
          <w:ilvl w:val="0"/>
          <w:numId w:val="16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2" w:name="_heading=h.tsxswccpui7q" w:colFirst="0" w:colLast="0"/>
      <w:bookmarkEnd w:id="132"/>
      <w:r>
        <w:rPr>
          <w:rFonts w:ascii="Calibri" w:eastAsia="Calibri" w:hAnsi="Calibri" w:cs="Calibri"/>
          <w:sz w:val="22"/>
          <w:szCs w:val="22"/>
        </w:rPr>
        <w:t>definicję i zakres sektora,</w:t>
      </w:r>
    </w:p>
    <w:p w:rsidR="000C742D" w:rsidRDefault="00AA7EC3">
      <w:pPr>
        <w:numPr>
          <w:ilvl w:val="0"/>
          <w:numId w:val="16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3" w:name="_heading=h.ckuuwdrxwf3" w:colFirst="0" w:colLast="0"/>
      <w:bookmarkEnd w:id="133"/>
      <w:r>
        <w:rPr>
          <w:rFonts w:ascii="Calibri" w:eastAsia="Calibri" w:hAnsi="Calibri" w:cs="Calibri"/>
          <w:sz w:val="22"/>
          <w:szCs w:val="22"/>
        </w:rPr>
        <w:t>najważniejsze obszary działalności w sektorze (wyznaczniki sektorowe),</w:t>
      </w:r>
    </w:p>
    <w:p w:rsidR="000C742D" w:rsidRDefault="00AA7EC3">
      <w:pPr>
        <w:numPr>
          <w:ilvl w:val="0"/>
          <w:numId w:val="16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4" w:name="_heading=h.xwrnjv9lc3sd" w:colFirst="0" w:colLast="0"/>
      <w:bookmarkEnd w:id="134"/>
      <w:r>
        <w:rPr>
          <w:rFonts w:ascii="Calibri" w:eastAsia="Calibri" w:hAnsi="Calibri" w:cs="Calibri"/>
          <w:sz w:val="22"/>
          <w:szCs w:val="22"/>
        </w:rPr>
        <w:t>wiązki i charakterystyki poziomów SRK, zgodne z założeniami Pols</w:t>
      </w:r>
      <w:r>
        <w:rPr>
          <w:rFonts w:ascii="Calibri" w:eastAsia="Calibri" w:hAnsi="Calibri" w:cs="Calibri"/>
          <w:sz w:val="22"/>
          <w:szCs w:val="22"/>
        </w:rPr>
        <w:t>kiej Ramy Kwalifikacji,</w:t>
      </w:r>
    </w:p>
    <w:p w:rsidR="000C742D" w:rsidRDefault="00AA7EC3">
      <w:pPr>
        <w:numPr>
          <w:ilvl w:val="0"/>
          <w:numId w:val="16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5" w:name="_heading=h.r0kaotfa4m51" w:colFirst="0" w:colLast="0"/>
      <w:bookmarkEnd w:id="135"/>
      <w:r>
        <w:rPr>
          <w:rFonts w:ascii="Calibri" w:eastAsia="Calibri" w:hAnsi="Calibri" w:cs="Calibri"/>
          <w:sz w:val="22"/>
          <w:szCs w:val="22"/>
        </w:rPr>
        <w:t xml:space="preserve">słownik pojęć stosowanych w SRK. </w:t>
      </w:r>
    </w:p>
    <w:p w:rsidR="000C742D" w:rsidRDefault="00AA7EC3">
      <w:pPr>
        <w:numPr>
          <w:ilvl w:val="0"/>
          <w:numId w:val="13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Wstępny słownik dla aktualizacji Sektorowej Ramy Kwalifikacji dla sektora Telekomunikacyjnego (SRK Tele)</w:t>
      </w:r>
    </w:p>
    <w:p w:rsidR="000C742D" w:rsidRDefault="00AA7EC3">
      <w:pPr>
        <w:numPr>
          <w:ilvl w:val="0"/>
          <w:numId w:val="13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6" w:name="_heading=h.ayis5ac57wij" w:colFirst="0" w:colLast="0"/>
      <w:bookmarkEnd w:id="136"/>
      <w:r>
        <w:rPr>
          <w:rFonts w:ascii="Calibri" w:eastAsia="Calibri" w:hAnsi="Calibri" w:cs="Calibri"/>
          <w:sz w:val="22"/>
          <w:szCs w:val="22"/>
          <w:highlight w:val="white"/>
        </w:rPr>
        <w:t xml:space="preserve">Koncepcja weryfikacji wstępnego projektu aktualizacji </w:t>
      </w:r>
      <w:r>
        <w:rPr>
          <w:rFonts w:ascii="Calibri" w:eastAsia="Calibri" w:hAnsi="Calibri" w:cs="Calibri"/>
          <w:sz w:val="22"/>
          <w:szCs w:val="22"/>
        </w:rPr>
        <w:t>Sektorowej Ramy Kwalifikacji dla sektor</w:t>
      </w:r>
      <w:r>
        <w:rPr>
          <w:rFonts w:ascii="Calibri" w:eastAsia="Calibri" w:hAnsi="Calibri" w:cs="Calibri"/>
          <w:sz w:val="22"/>
          <w:szCs w:val="22"/>
        </w:rPr>
        <w:t>a Telekomunikacyjnego (SRK Tele) - dotyczy Kierownika Zespołu Ekspertów Merytorycznych</w:t>
      </w:r>
    </w:p>
    <w:p w:rsidR="000C742D" w:rsidRDefault="000C742D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Etap 3 - produkty:</w:t>
      </w:r>
    </w:p>
    <w:p w:rsidR="000C742D" w:rsidRDefault="00AA7EC3">
      <w:pPr>
        <w:numPr>
          <w:ilvl w:val="0"/>
          <w:numId w:val="9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Ostateczny projekt aktualizacji Sektorowej Ramy Kwalifikacji dla sektora Telekomunikacyjnego (SRK Tele). Będzie on zawierał wszystkie ww. elementy ws</w:t>
      </w:r>
      <w:r>
        <w:rPr>
          <w:rFonts w:ascii="Calibri" w:eastAsia="Calibri" w:hAnsi="Calibri" w:cs="Calibri"/>
          <w:sz w:val="22"/>
          <w:szCs w:val="22"/>
        </w:rPr>
        <w:t xml:space="preserve">tępnego projektu aktualizacji SRK Tele uzupełnione o uwzględnione uwagi na etapie konsultacji branżowych. </w:t>
      </w:r>
    </w:p>
    <w:p w:rsidR="000C742D" w:rsidRDefault="00AA7EC3">
      <w:pPr>
        <w:numPr>
          <w:ilvl w:val="0"/>
          <w:numId w:val="9"/>
        </w:numP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Ostateczna wersja słownika dla aktualizacji Sektorowej Ramy Kwalifikacji  dla sektora Telekomunikacyjnego (SRK Tele)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37" w:name="_heading=h.v4sj51eny9ug" w:colFirst="0" w:colLast="0"/>
      <w:bookmarkEnd w:id="137"/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bookmarkStart w:id="138" w:name="_heading=h.7s158nav5ts" w:colFirst="0" w:colLast="0"/>
      <w:bookmarkEnd w:id="138"/>
      <w:r>
        <w:rPr>
          <w:rFonts w:ascii="Calibri" w:eastAsia="Calibri" w:hAnsi="Calibri" w:cs="Calibri"/>
          <w:sz w:val="22"/>
          <w:szCs w:val="22"/>
        </w:rPr>
        <w:t xml:space="preserve">Etap 4 - produkty: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39" w:name="_heading=h.ufecngrmhnso" w:colFirst="0" w:colLast="0"/>
      <w:bookmarkEnd w:id="139"/>
      <w:r>
        <w:rPr>
          <w:rFonts w:ascii="Calibri" w:eastAsia="Calibri" w:hAnsi="Calibri" w:cs="Calibri"/>
          <w:sz w:val="22"/>
          <w:szCs w:val="22"/>
          <w:highlight w:val="white"/>
        </w:rPr>
        <w:t>W zależności od ustalonego zaangażowania Kierownika Merytorycznego i członków Zespołu Merytorycznego jako produkt na rzecz upowszechniania informacji nt. SRK Tele zalicza się:</w:t>
      </w:r>
    </w:p>
    <w:p w:rsidR="000C742D" w:rsidRDefault="00AA7EC3">
      <w:pPr>
        <w:numPr>
          <w:ilvl w:val="0"/>
          <w:numId w:val="11"/>
        </w:numPr>
        <w:spacing w:before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40" w:name="_heading=h.ednksfp9tefz" w:colFirst="0" w:colLast="0"/>
      <w:bookmarkEnd w:id="140"/>
      <w:r>
        <w:rPr>
          <w:rFonts w:ascii="Calibri" w:eastAsia="Calibri" w:hAnsi="Calibri" w:cs="Calibri"/>
          <w:sz w:val="22"/>
          <w:szCs w:val="22"/>
          <w:highlight w:val="white"/>
        </w:rPr>
        <w:t>Artykuł poświęcony tematyce SRK Tele, który zostanie wykorzystany np. do Kwartal</w:t>
      </w:r>
      <w:r>
        <w:rPr>
          <w:rFonts w:ascii="Calibri" w:eastAsia="Calibri" w:hAnsi="Calibri" w:cs="Calibri"/>
          <w:sz w:val="22"/>
          <w:szCs w:val="22"/>
          <w:highlight w:val="white"/>
        </w:rPr>
        <w:t>nika ZSK,</w:t>
      </w:r>
    </w:p>
    <w:p w:rsidR="000C742D" w:rsidRDefault="00AA7EC3">
      <w:pPr>
        <w:numPr>
          <w:ilvl w:val="0"/>
          <w:numId w:val="1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41" w:name="_heading=h.puan7s25nxhf" w:colFirst="0" w:colLast="0"/>
      <w:bookmarkEnd w:id="141"/>
      <w:r>
        <w:rPr>
          <w:rFonts w:ascii="Calibri" w:eastAsia="Calibri" w:hAnsi="Calibri" w:cs="Calibri"/>
          <w:sz w:val="22"/>
          <w:szCs w:val="22"/>
          <w:highlight w:val="white"/>
        </w:rPr>
        <w:t>Nagranie audio lub wideo wywiadu z Ekspertem Metodycznym, którego materiał może zostać wykorzystany, np. na stronę www IBE,</w:t>
      </w:r>
    </w:p>
    <w:p w:rsidR="000C742D" w:rsidRDefault="00AA7EC3">
      <w:pPr>
        <w:numPr>
          <w:ilvl w:val="0"/>
          <w:numId w:val="1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42" w:name="_heading=h.nntvoxgonrn6" w:colFirst="0" w:colLast="0"/>
      <w:bookmarkEnd w:id="142"/>
      <w:r>
        <w:rPr>
          <w:rFonts w:ascii="Calibri" w:eastAsia="Calibri" w:hAnsi="Calibri" w:cs="Calibri"/>
          <w:sz w:val="22"/>
          <w:szCs w:val="22"/>
          <w:highlight w:val="white"/>
        </w:rPr>
        <w:t>Prezentację lub potwierdzone uczestnictwo w panelu eksperckim podczas wydarzenia branżowego,</w:t>
      </w:r>
    </w:p>
    <w:p w:rsidR="000C742D" w:rsidRDefault="00AA7EC3">
      <w:pPr>
        <w:numPr>
          <w:ilvl w:val="0"/>
          <w:numId w:val="11"/>
        </w:numPr>
        <w:spacing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43" w:name="_heading=h.edj2d9uggrd7" w:colFirst="0" w:colLast="0"/>
      <w:bookmarkEnd w:id="143"/>
      <w:r>
        <w:rPr>
          <w:rFonts w:ascii="Calibri" w:eastAsia="Calibri" w:hAnsi="Calibri" w:cs="Calibri"/>
          <w:sz w:val="22"/>
          <w:szCs w:val="22"/>
          <w:highlight w:val="white"/>
        </w:rPr>
        <w:t>Inną formę zaproponowaną przez Ekspertów Merytorycznych i Kierownika Zespołu Ekspertów Merytorycznych, zaakceptowaną przez Ekspertów Metodycznych IBE.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bookmarkStart w:id="144" w:name="_heading=h.4dimoacoa3a4" w:colFirst="0" w:colLast="0"/>
      <w:bookmarkEnd w:id="144"/>
      <w:r>
        <w:br w:type="page"/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bookmarkStart w:id="145" w:name="_heading=h.40j7cvdq1a63" w:colFirst="0" w:colLast="0"/>
      <w:bookmarkEnd w:id="145"/>
      <w:r>
        <w:rPr>
          <w:rFonts w:ascii="Calibri" w:eastAsia="Calibri" w:hAnsi="Calibri" w:cs="Calibri"/>
          <w:color w:val="000000"/>
          <w:sz w:val="28"/>
          <w:szCs w:val="28"/>
        </w:rPr>
        <w:t>Termin wykonania zamówienia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46" w:name="_heading=h.9zma6emu9fmx" w:colFirst="0" w:colLast="0"/>
      <w:bookmarkEnd w:id="146"/>
      <w:r>
        <w:rPr>
          <w:rFonts w:ascii="Calibri" w:eastAsia="Calibri" w:hAnsi="Calibri" w:cs="Calibri"/>
          <w:sz w:val="22"/>
          <w:szCs w:val="22"/>
        </w:rPr>
        <w:t>Wyłoniony Kierownik Zespołu Ekspertów Merytorycznych oraz Zespół Ekspertów Merytorycznych przystąpi do realizacji zamówienia od momentu podpisania umowy, którą planuje się na połowę marca 2024 r. i będzie trwała do 29 listopada 2024 r.  Całość prac szacuje</w:t>
      </w:r>
      <w:r>
        <w:rPr>
          <w:rFonts w:ascii="Calibri" w:eastAsia="Calibri" w:hAnsi="Calibri" w:cs="Calibri"/>
          <w:sz w:val="22"/>
          <w:szCs w:val="22"/>
        </w:rPr>
        <w:t xml:space="preserve"> się na osiem miesięcy, przy czym zakłada się poniższy orientacyjny harmonogram prac:</w:t>
      </w:r>
    </w:p>
    <w:p w:rsidR="000C742D" w:rsidRDefault="000C742D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47" w:name="_heading=h.8dgyq9gkoc0b" w:colFirst="0" w:colLast="0"/>
      <w:bookmarkEnd w:id="147"/>
    </w:p>
    <w:tbl>
      <w:tblPr>
        <w:tblStyle w:val="a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995"/>
        <w:gridCol w:w="4702"/>
        <w:gridCol w:w="2150"/>
      </w:tblGrid>
      <w:tr w:rsidR="000C742D">
        <w:trPr>
          <w:trHeight w:val="473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Etap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Zadanie 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Terminy realizacji </w:t>
            </w:r>
          </w:p>
        </w:tc>
      </w:tr>
      <w:tr w:rsidR="000C742D">
        <w:trPr>
          <w:trHeight w:val="727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Etap 0</w:t>
            </w:r>
          </w:p>
          <w:p w:rsidR="000C742D" w:rsidRDefault="000C742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Podpisanie umowy z Wykonawcą 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podpisania  </w:t>
            </w:r>
          </w:p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umowy</w:t>
            </w:r>
          </w:p>
        </w:tc>
      </w:tr>
      <w:tr w:rsidR="000C742D">
        <w:trPr>
          <w:trHeight w:val="724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Etap I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Zapoznanie się z materiałami merytorycznymi 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14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0C742D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Seminarium wprowadzające 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21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0C742D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Warsztaty indywidualne lub grupowe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90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Etap II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Konsultacje branżowe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135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Etap III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Zapoznanie się z materiałami konsultacyjnymi 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150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0C742D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Warsztaty indywidualne lub grupowe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180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Etap IV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Konferencja podsumowująca</w:t>
            </w:r>
          </w:p>
          <w:p w:rsidR="000C742D" w:rsidRDefault="000C742D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210 dni od podpisania umowy</w:t>
            </w:r>
          </w:p>
        </w:tc>
      </w:tr>
      <w:tr w:rsidR="000C742D">
        <w:trPr>
          <w:trHeight w:val="640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0C742D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spacing w:line="228" w:lineRule="auto"/>
              <w:ind w:left="0" w:right="67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Praca nad indywidualnym wkładem do upowszechnia SRK IT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2D" w:rsidRDefault="00AA7EC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ciągu 240 dni od podpisania umowy</w:t>
            </w:r>
          </w:p>
        </w:tc>
      </w:tr>
    </w:tbl>
    <w:p w:rsidR="000C742D" w:rsidRDefault="000C742D">
      <w:pPr>
        <w:widowControl w:val="0"/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0C742D" w:rsidRDefault="00AA7EC3">
      <w:pPr>
        <w:widowControl w:val="0"/>
        <w:spacing w:line="262" w:lineRule="auto"/>
        <w:ind w:left="0" w:right="68"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Ostateczny harmonogram realizacji aktualizacji każdej z SRK może ulec zmianie, również w trakcie realizacji Zamówienia.</w:t>
      </w:r>
    </w:p>
    <w:p w:rsidR="000C742D" w:rsidRDefault="00AA7EC3">
      <w:pPr>
        <w:widowControl w:val="0"/>
        <w:spacing w:line="262" w:lineRule="auto"/>
        <w:ind w:left="1" w:right="68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br w:type="page"/>
      </w:r>
    </w:p>
    <w:p w:rsidR="000C742D" w:rsidRDefault="00AA7EC3">
      <w:pPr>
        <w:spacing w:before="240" w:after="240"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148" w:name="_heading=h.5dcafab3ia3t" w:colFirst="0" w:colLast="0"/>
      <w:bookmarkEnd w:id="148"/>
      <w:r>
        <w:rPr>
          <w:rFonts w:ascii="Calibri" w:eastAsia="Calibri" w:hAnsi="Calibri" w:cs="Calibri"/>
          <w:sz w:val="28"/>
          <w:szCs w:val="28"/>
        </w:rPr>
        <w:t>Zasady Współpracy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49" w:name="_heading=h.zow5d1rm2bc" w:colFirst="0" w:colLast="0"/>
      <w:bookmarkEnd w:id="149"/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Prace nad aktualizacją Sektorowych Ram Kwalifikacji SRK  będą odbywały w się w formacie seminariów, warsztatów grupowych, indywidualnych, pracy indywidualnej. Wydarzenia będą realizowane głównie w formie zdalnej, planowane jest kilka spotkań stacjonarnych </w:t>
      </w:r>
      <w:r>
        <w:rPr>
          <w:rFonts w:ascii="Calibri" w:eastAsia="Calibri" w:hAnsi="Calibri" w:cs="Calibri"/>
          <w:sz w:val="22"/>
          <w:szCs w:val="22"/>
        </w:rPr>
        <w:t xml:space="preserve">(seminarium wprowadzające, konferencja podsumowująca). 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Eksperci Merytoryczni/Kierownik Zespołu Ekspertów Merytorycznych uczestniczący w wydarzeniach stacjonarnych otrzymają materiały informacyjne, zostanie zapewniony catering, nocleg, </w:t>
      </w:r>
      <w:proofErr w:type="spellStart"/>
      <w:r>
        <w:rPr>
          <w:rFonts w:ascii="Calibri" w:eastAsia="Calibri" w:hAnsi="Calibri" w:cs="Calibri"/>
          <w:sz w:val="22"/>
          <w:szCs w:val="22"/>
        </w:rPr>
        <w:t>przednocleg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(j</w:t>
      </w:r>
      <w:r>
        <w:rPr>
          <w:rFonts w:ascii="Calibri" w:eastAsia="Calibri" w:hAnsi="Calibri" w:cs="Calibri"/>
          <w:sz w:val="22"/>
          <w:szCs w:val="22"/>
        </w:rPr>
        <w:t>eśli dotyczy), zwrot kosztów dojazdów zgodnie z zasadami obowiązującymi w IZ (Instytucji Zarządzającej).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Bez względu na formułę wydarzeń (stacjonarnie, online) spotkania będą odbywały się w dni robocze od poniedziałku do piątku pomiędzy godzinami 8:00</w:t>
      </w:r>
      <w:r>
        <w:rPr>
          <w:rFonts w:ascii="Calibri" w:eastAsia="Calibri" w:hAnsi="Calibri" w:cs="Calibri"/>
          <w:sz w:val="22"/>
          <w:szCs w:val="22"/>
        </w:rPr>
        <w:t xml:space="preserve"> – 16:00.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Przed zaplanowanymi wydarzeniami eksperci będą zobowiązani do zapoznania się z  materiałami przesłanymi przez Zamawiającego. Zapoznanie się przez Ekspertów Merytorycznych i Kierownika Zespołu Ekspertów Merytorycznych z materiałami oraz przyg</w:t>
      </w:r>
      <w:r>
        <w:rPr>
          <w:rFonts w:ascii="Calibri" w:eastAsia="Calibri" w:hAnsi="Calibri" w:cs="Calibri"/>
          <w:sz w:val="22"/>
          <w:szCs w:val="22"/>
        </w:rPr>
        <w:t>otowanie do wydarzeń jest wliczone w cenę roboczogodziny.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0" w:name="_heading=h.kwftcp9zqhjy" w:colFirst="0" w:colLast="0"/>
      <w:bookmarkEnd w:id="150"/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Z uwagi na specyfikę projektu nie jest możliwe oszacowanie dokładnej liczby wydarzeń, nie mniej poglądowo zakłada się, że w trakcie realizacji zamówienia Ekspert Merytoryczny będzie uczestniczy</w:t>
      </w:r>
      <w:r>
        <w:rPr>
          <w:rFonts w:ascii="Calibri" w:eastAsia="Calibri" w:hAnsi="Calibri" w:cs="Calibri"/>
          <w:sz w:val="22"/>
          <w:szCs w:val="22"/>
        </w:rPr>
        <w:t>ł w około 20 wydarzeniach. Kierownik Zespołu Ekspertów Merytorycznych w około 50 wydarzeniach. Przedstawiony terminarz wydarzeń ma na celu pomóc Kierownikowi Merytorycznemu oraz Ekspertowi Merytorycznemu oszacować swoją dyspozycyjność i zaangażowanie czaso</w:t>
      </w:r>
      <w:r>
        <w:rPr>
          <w:rFonts w:ascii="Calibri" w:eastAsia="Calibri" w:hAnsi="Calibri" w:cs="Calibri"/>
          <w:sz w:val="22"/>
          <w:szCs w:val="22"/>
        </w:rPr>
        <w:t>we do pracy nad SRK.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W przypadku wydarzeń stacjonarnych (seminarium, konferencja podsumowująca itp.) termin wydarzenia zostanie podany do wiadomości Ekspertom Merytorycznym/Kierownikowi Zespołu Ekspertów Merytorycznych z minimum 7 dniowym wyprzedzenie</w:t>
      </w:r>
      <w:r>
        <w:rPr>
          <w:rFonts w:ascii="Calibri" w:eastAsia="Calibri" w:hAnsi="Calibri" w:cs="Calibri"/>
          <w:sz w:val="22"/>
          <w:szCs w:val="22"/>
        </w:rPr>
        <w:t>m. W przypadku wydarzeń zdalnych grafik z terminami spotkań zostanie ustalony z Ekspertami Merytorycznymi/Kierownikiem Merytorycznym z minimum 3 dniowym wyprzedzeniem.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Po ustaleniu terminów wydarzeń Ekspert Merytoryczny/Kierownik Zespołu Ekspertów Mer</w:t>
      </w:r>
      <w:r>
        <w:rPr>
          <w:rFonts w:ascii="Calibri" w:eastAsia="Calibri" w:hAnsi="Calibri" w:cs="Calibri"/>
          <w:sz w:val="22"/>
          <w:szCs w:val="22"/>
        </w:rPr>
        <w:t>ytorycznych otrzyma mailowe zaproszenie na wydarzenie, zwrotnie potwierdzając w nim swój udział.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Przewiduje się organizację wydarzeń indywidualnych ad hoc/doraźnie z Ekspertami Merytorycznymi/Kierownikiem Merytorycznym na każdym z etapów prac nad ramą po uzgodnieniu terminu.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22"/>
          <w:szCs w:val="22"/>
        </w:rPr>
        <w:t>Podczas prac warsztatowych od Ekspertów Merytorycznych/Kierownika Zespoł</w:t>
      </w:r>
      <w:r>
        <w:rPr>
          <w:rFonts w:ascii="Calibri" w:eastAsia="Calibri" w:hAnsi="Calibri" w:cs="Calibri"/>
          <w:sz w:val="22"/>
          <w:szCs w:val="22"/>
        </w:rPr>
        <w:t>u Ekspertów Merytorycznych oczekuje się:</w:t>
      </w:r>
    </w:p>
    <w:p w:rsidR="000C742D" w:rsidRDefault="00AA7EC3">
      <w:pPr>
        <w:numPr>
          <w:ilvl w:val="0"/>
          <w:numId w:val="1"/>
        </w:numPr>
        <w:spacing w:before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aktywnego uczestnictwa w zaplanowanych wydarzeniach (seminariach, pracach warsztatowych etc.). Przez aktywne uczestnictwo w spotkaniu należy rozumieć  udział w dyskusji, zgłaszanie uwag  propozycji i zastrzeżeń do w</w:t>
      </w:r>
      <w:r>
        <w:rPr>
          <w:rFonts w:ascii="Calibri" w:eastAsia="Calibri" w:hAnsi="Calibri" w:cs="Calibri"/>
          <w:sz w:val="22"/>
          <w:szCs w:val="22"/>
        </w:rPr>
        <w:t>stępnego projektu aktualizacji SRK.</w:t>
      </w:r>
    </w:p>
    <w:p w:rsidR="000C742D" w:rsidRDefault="00AA7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1" w:name="_heading=h.ouqq60y18at6" w:colFirst="0" w:colLast="0"/>
      <w:bookmarkEnd w:id="151"/>
      <w:r>
        <w:rPr>
          <w:rFonts w:ascii="Calibri" w:eastAsia="Calibri" w:hAnsi="Calibri" w:cs="Calibri"/>
          <w:sz w:val="22"/>
          <w:szCs w:val="22"/>
        </w:rPr>
        <w:t>Współpracy z innymi Ekspertami Merytorycznymi, Ekspertami Metodycznymi IBE, doradcami w taki sposób aby zrealizować ogólny cel zamówienia.</w:t>
      </w:r>
    </w:p>
    <w:p w:rsidR="000C742D" w:rsidRDefault="00AA7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2" w:name="_heading=h.j4epialu1586" w:colFirst="0" w:colLast="0"/>
      <w:bookmarkEnd w:id="152"/>
      <w:r>
        <w:rPr>
          <w:rFonts w:ascii="Calibri" w:eastAsia="Calibri" w:hAnsi="Calibri" w:cs="Calibri"/>
          <w:sz w:val="22"/>
          <w:szCs w:val="22"/>
        </w:rPr>
        <w:t>Zapewnienia dyspozycyjności (aby uczestniczyć w spotkaniach w zaplanowanych termi</w:t>
      </w:r>
      <w:r>
        <w:rPr>
          <w:rFonts w:ascii="Calibri" w:eastAsia="Calibri" w:hAnsi="Calibri" w:cs="Calibri"/>
          <w:sz w:val="22"/>
          <w:szCs w:val="22"/>
        </w:rPr>
        <w:t>nach) podczas realizacji zamówienia i niezwłocznej informacji w przypadku niemożności uczestnictwa w spotkaniu.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Podczas warsztatów Ekspert Merytoryczny/Kierownik Zespołu Ekspertów Merytorycznych zobowiązany jest do korzystania z własnego sprzętu komput</w:t>
      </w:r>
      <w:r>
        <w:rPr>
          <w:rFonts w:ascii="Calibri" w:eastAsia="Calibri" w:hAnsi="Calibri" w:cs="Calibri"/>
          <w:sz w:val="22"/>
          <w:szCs w:val="22"/>
        </w:rPr>
        <w:t xml:space="preserve">erowego (komputer z monitorem, laptop, nie smartfon) w celu bieżącego czytania, analizowania, komentowania i korygowania zapisów na matrycy ramy SRK oraz własnych słuchawek pozwalających wyeliminować pogłos. 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Podczas udziału w spotkaniach on-line Ekspert M</w:t>
      </w:r>
      <w:r>
        <w:rPr>
          <w:rFonts w:ascii="Calibri" w:eastAsia="Calibri" w:hAnsi="Calibri" w:cs="Calibri"/>
          <w:sz w:val="22"/>
          <w:szCs w:val="22"/>
        </w:rPr>
        <w:t>erytoryczny/Kierownik Zespołu Ekspertów Merytorycznych powinien zapewnić sobie warunki umożliwiające efektywną pracę, np. nie może prowadzić samochodu etc.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przypadku niemożności uczestnictwa w spotkaniu Ekspert Merytoryczny/Kierownik Zespołu Ekspertó</w:t>
      </w:r>
      <w:r>
        <w:rPr>
          <w:rFonts w:ascii="Calibri" w:eastAsia="Calibri" w:hAnsi="Calibri" w:cs="Calibri"/>
          <w:sz w:val="22"/>
          <w:szCs w:val="22"/>
        </w:rPr>
        <w:t>w Merytorycznych będzie zobowiązany do przesłania minimum 2 dni przed spotkaniem informacji o przewidywanej absencji na spotkaniu na adres służący do kontaktu (telefonicznie, mailowo).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 uwagi na opcję nagrywania spotkań, Ekspert Merytoryczny/Kierownik</w:t>
      </w:r>
      <w:r>
        <w:rPr>
          <w:rFonts w:ascii="Calibri" w:eastAsia="Calibri" w:hAnsi="Calibri" w:cs="Calibri"/>
          <w:sz w:val="22"/>
          <w:szCs w:val="22"/>
        </w:rPr>
        <w:t xml:space="preserve"> Zespołu Ekspertów Merytorycznych będzie miał możliwość odsłuchania nagrania, aby być na bieżąco z pracą pozostałych Ekspertów. Odsłuchanie nagrania nie będzie wliczało się  do ewidencji zrealizowanych roboczogodzin.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W przypadku zlecenia działania na </w:t>
      </w:r>
      <w:r>
        <w:rPr>
          <w:rFonts w:ascii="Calibri" w:eastAsia="Calibri" w:hAnsi="Calibri" w:cs="Calibri"/>
          <w:sz w:val="22"/>
          <w:szCs w:val="22"/>
        </w:rPr>
        <w:t>rzecz upowszechnienia informacji nt. aktualizacji SRK, po uzgodnieniu z Ekspertem Merytorycznym/Kierownikiem Zespołu Ekspertów Merytorycznych formy działania upowszechniającego (artykuł, panel, wywiad etc.). Ekspert otrzyma mailowe zlecenie dotyczące wykon</w:t>
      </w:r>
      <w:r>
        <w:rPr>
          <w:rFonts w:ascii="Calibri" w:eastAsia="Calibri" w:hAnsi="Calibri" w:cs="Calibri"/>
          <w:sz w:val="22"/>
          <w:szCs w:val="22"/>
        </w:rPr>
        <w:t xml:space="preserve">ania ustalonego zadania zawierające: liczbę godzin przewidzianą na realizację zadania, termin wykonania. </w:t>
      </w:r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3" w:name="_heading=h.7zusins1ng8b" w:colFirst="0" w:colLast="0"/>
      <w:bookmarkEnd w:id="153"/>
      <w:r>
        <w:rPr>
          <w:rFonts w:ascii="Calibri" w:eastAsia="Calibri" w:hAnsi="Calibri" w:cs="Calibri"/>
          <w:sz w:val="22"/>
          <w:szCs w:val="22"/>
        </w:rPr>
        <w:t xml:space="preserve">15. </w:t>
      </w:r>
      <w:r>
        <w:rPr>
          <w:rFonts w:ascii="Calibri" w:eastAsia="Calibri" w:hAnsi="Calibri" w:cs="Calibri"/>
          <w:sz w:val="22"/>
          <w:szCs w:val="22"/>
        </w:rPr>
        <w:t>Poza udziałem w spotkaniach Ekspertowi Merytorycznemu/Kierownikowi Zespołu Merytorycznego może zostać zlecona praca indywidualna. Zlecenie pracy indywidualnej zostanie przesłane mailowo wraz ze wskazaniem zadania merytorycznego do zrealizowania, przewidzia</w:t>
      </w:r>
      <w:r>
        <w:rPr>
          <w:rFonts w:ascii="Calibri" w:eastAsia="Calibri" w:hAnsi="Calibri" w:cs="Calibri"/>
          <w:sz w:val="22"/>
          <w:szCs w:val="22"/>
        </w:rPr>
        <w:t>nym nakładem godzin oraz terminem wykonania i przesłania pracy indywidualnej.</w:t>
      </w:r>
    </w:p>
    <w:p w:rsidR="000C742D" w:rsidRDefault="00AA7EC3">
      <w:pPr>
        <w:spacing w:before="240" w:after="240"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Zasady rozliczenia</w:t>
      </w:r>
    </w:p>
    <w:p w:rsidR="000C742D" w:rsidRDefault="00AA7EC3">
      <w:pPr>
        <w:numPr>
          <w:ilvl w:val="0"/>
          <w:numId w:val="19"/>
        </w:num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Rozliczenie pracy Eksperta Merytorycznego/Kierownika Zespołu Ekspertów Merytorycznych będzie opierało się na sumie zrealizowanych godzin pracy (roboczogodzin) w trakcie realizacji zamówienia. Zamawiający zakłada realizację 66 godzin pracy dla Eksperta Mery</w:t>
      </w:r>
      <w:r>
        <w:rPr>
          <w:rFonts w:ascii="Calibri" w:eastAsia="Calibri" w:hAnsi="Calibri" w:cs="Calibri"/>
          <w:sz w:val="22"/>
          <w:szCs w:val="22"/>
        </w:rPr>
        <w:t xml:space="preserve">torycznego i 145 godzin dla Kierownika Zespołu Ekspertów Merytorycznych. Wysokość stawki za godzinę będzie wynikała z oferty złożonej przez Wykonawcę. Ekspert Merytoryczny/Kierownik Zespołu Ekspertów Merytorycznych będzie zobowiązany do realizacji zakresu </w:t>
      </w:r>
      <w:r>
        <w:rPr>
          <w:rFonts w:ascii="Calibri" w:eastAsia="Calibri" w:hAnsi="Calibri" w:cs="Calibri"/>
          <w:sz w:val="22"/>
          <w:szCs w:val="22"/>
        </w:rPr>
        <w:t>zadań wskazanych w OPZ (patrz: Kierownik Zespołu Ekspertów - Zakres Prac i Zespół Ekspertów - Zakres Prac).</w:t>
      </w:r>
    </w:p>
    <w:p w:rsidR="000C742D" w:rsidRDefault="00AA7EC3">
      <w:pPr>
        <w:numPr>
          <w:ilvl w:val="0"/>
          <w:numId w:val="19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Podstawą do rozliczenia wynagrodzenia będzie zrealizowana faktyczna liczba roboczogodzin przez Eksperta Merytorycznego/Kierownika Zespołu Ekspertów </w:t>
      </w:r>
      <w:r>
        <w:rPr>
          <w:rFonts w:ascii="Calibri" w:eastAsia="Calibri" w:hAnsi="Calibri" w:cs="Calibri"/>
          <w:sz w:val="22"/>
          <w:szCs w:val="22"/>
        </w:rPr>
        <w:t>Merytorycznych wykazana w sprawozdaniu. Na sumę zrealizowanych roboczogodzin przez eksperta/kierownika składa się: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4" w:name="_heading=h.spobxgebgh7z" w:colFirst="0" w:colLast="0"/>
      <w:bookmarkEnd w:id="154"/>
      <w:r>
        <w:rPr>
          <w:rFonts w:ascii="Calibri" w:eastAsia="Calibri" w:hAnsi="Calibri" w:cs="Calibri"/>
          <w:sz w:val="22"/>
          <w:szCs w:val="22"/>
        </w:rPr>
        <w:t>liczba zrealizowanych godzin podczas wydarzeń w ramach pracy merytorycznej;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5" w:name="_heading=h.qswxoa93gh3c" w:colFirst="0" w:colLast="0"/>
      <w:bookmarkEnd w:id="155"/>
      <w:r>
        <w:rPr>
          <w:rFonts w:ascii="Calibri" w:eastAsia="Calibri" w:hAnsi="Calibri" w:cs="Calibri"/>
          <w:sz w:val="22"/>
          <w:szCs w:val="22"/>
        </w:rPr>
        <w:t>liczba zrealizowanych godzin pracy indywidualnej zleconej przez E</w:t>
      </w:r>
      <w:r>
        <w:rPr>
          <w:rFonts w:ascii="Calibri" w:eastAsia="Calibri" w:hAnsi="Calibri" w:cs="Calibri"/>
          <w:sz w:val="22"/>
          <w:szCs w:val="22"/>
        </w:rPr>
        <w:t>kspertów Metodycznych;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6" w:name="_heading=h.aqfsarsumk9i" w:colFirst="0" w:colLast="0"/>
      <w:bookmarkEnd w:id="156"/>
      <w:r>
        <w:rPr>
          <w:rFonts w:ascii="Calibri" w:eastAsia="Calibri" w:hAnsi="Calibri" w:cs="Calibri"/>
          <w:sz w:val="22"/>
          <w:szCs w:val="22"/>
        </w:rPr>
        <w:t>liczba godzin zleconych przez Ekspertów Metodycznych na realizację przez Eksperta Merytorycznego/Kierownika Zespołu Ekspertów Merytorycznych działań upowszechniających (patrz: wkład na rzecz upowszechnienia informacji nt. aktualizacj</w:t>
      </w:r>
      <w:r>
        <w:rPr>
          <w:rFonts w:ascii="Calibri" w:eastAsia="Calibri" w:hAnsi="Calibri" w:cs="Calibri"/>
          <w:sz w:val="22"/>
          <w:szCs w:val="22"/>
        </w:rPr>
        <w:t>i SRK).</w:t>
      </w:r>
    </w:p>
    <w:p w:rsidR="000C742D" w:rsidRDefault="00AA7E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bookmarkStart w:id="157" w:name="_heading=h.37b4gw770c25" w:colFirst="0" w:colLast="0"/>
      <w:bookmarkEnd w:id="157"/>
      <w:r>
        <w:rPr>
          <w:rFonts w:ascii="Calibri" w:eastAsia="Calibri" w:hAnsi="Calibri" w:cs="Calibri"/>
          <w:sz w:val="22"/>
          <w:szCs w:val="22"/>
        </w:rPr>
        <w:t>Zamawiający dopuszcza możliwość niewykorzystania przez Eksperta Merytorycznego/Kierownika Zespołu Ekspertów Merytorycznych maksymalnej wartości zaplanowanych do realizacji 66/145 godzin.</w:t>
      </w:r>
      <w:r>
        <w:rPr>
          <w:rFonts w:ascii="Calibri" w:eastAsia="Calibri" w:hAnsi="Calibri" w:cs="Calibri"/>
          <w:sz w:val="22"/>
          <w:szCs w:val="22"/>
        </w:rPr>
        <w:t xml:space="preserve"> Ostateczna liczba zrealizowanych/wykorzystanych godzin będzie wynikała z faktycznego wykonania pracy przez danego Eksperta Merytorycznego/Kierownika Zespołu Ekspertów Merytorycznych.</w:t>
      </w:r>
    </w:p>
    <w:p w:rsidR="000C742D" w:rsidRDefault="00AA7EC3">
      <w:pPr>
        <w:numPr>
          <w:ilvl w:val="0"/>
          <w:numId w:val="19"/>
        </w:numPr>
        <w:spacing w:after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Zamawiający po uzgodnieniu z Ekspertem Merytorycznym/Kierownikiem Zespoł</w:t>
      </w:r>
      <w:r>
        <w:rPr>
          <w:rFonts w:ascii="Calibri" w:eastAsia="Calibri" w:hAnsi="Calibri" w:cs="Calibri"/>
          <w:sz w:val="22"/>
          <w:szCs w:val="22"/>
        </w:rPr>
        <w:t>u Ekspertów Merytorycznych zakresu prac będzie miał możliwość przesunięcia określonej liczby godzin pomiędzy wskazanymi  elementami rozliczenia. Uzgodnienia dotyczące przesunięcia godzin będą odbywały się w formie pisemnej.</w:t>
      </w:r>
    </w:p>
    <w:p w:rsidR="000C742D" w:rsidRDefault="00AA7EC3">
      <w:pPr>
        <w:spacing w:before="240" w:after="240"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Sposób wypłaty wynagrodzenia</w:t>
      </w:r>
    </w:p>
    <w:p w:rsidR="000C742D" w:rsidRDefault="00AA7EC3">
      <w:pPr>
        <w:numPr>
          <w:ilvl w:val="0"/>
          <w:numId w:val="17"/>
        </w:num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dstawą do rozliczenia wynagrodzenia będzie przesłane sprawozdanie złożone przez Eksperta Merytorycznego/Kierownika Zespołu Ekspertów Merytorycznych w terminach uzgodnionych z Zamawiającym.</w:t>
      </w:r>
    </w:p>
    <w:p w:rsidR="000C742D" w:rsidRDefault="00AA7EC3">
      <w:pPr>
        <w:numPr>
          <w:ilvl w:val="0"/>
          <w:numId w:val="17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Przesłanie sprawozdania, jego akceptacja lub zgłoszenie uwag nastąp</w:t>
      </w:r>
      <w:r>
        <w:rPr>
          <w:rFonts w:ascii="Calibri" w:eastAsia="Calibri" w:hAnsi="Calibri" w:cs="Calibri"/>
          <w:sz w:val="22"/>
          <w:szCs w:val="22"/>
        </w:rPr>
        <w:t>i drogą elektroniczną w terminach ustalonych pomiędzy Ekspertem Merytorycznym/Kierownikiem Zespołu Ekspertów Merytorycznych a Zamawiającym.</w:t>
      </w:r>
    </w:p>
    <w:p w:rsidR="000C742D" w:rsidRDefault="00AA7EC3">
      <w:pPr>
        <w:numPr>
          <w:ilvl w:val="0"/>
          <w:numId w:val="17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Zaakceptowane przez Zamawiającego sprawozdanie jest podstawą do wystawienia  faktury/rachunku przez Wykonawcę.</w:t>
      </w:r>
    </w:p>
    <w:p w:rsidR="000C742D" w:rsidRDefault="00AA7EC3">
      <w:pPr>
        <w:numPr>
          <w:ilvl w:val="0"/>
          <w:numId w:val="17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Wzór </w:t>
      </w:r>
      <w:r>
        <w:rPr>
          <w:rFonts w:ascii="Calibri" w:eastAsia="Calibri" w:hAnsi="Calibri" w:cs="Calibri"/>
          <w:sz w:val="22"/>
          <w:szCs w:val="22"/>
        </w:rPr>
        <w:t>sprawozdania przekazany przez Zamawiającego będzie zawierał: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8" w:name="_heading=h.rvu9lsn3s658" w:colFirst="0" w:colLast="0"/>
      <w:bookmarkEnd w:id="158"/>
      <w:r>
        <w:rPr>
          <w:rFonts w:ascii="Calibri" w:eastAsia="Calibri" w:hAnsi="Calibri" w:cs="Calibri"/>
          <w:sz w:val="22"/>
          <w:szCs w:val="22"/>
        </w:rPr>
        <w:t>opis  wykonanych prac merytorycznych w trakcie realizacji zamówienia;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59" w:name="_heading=h.l4zwya9qfx6l" w:colFirst="0" w:colLast="0"/>
      <w:bookmarkEnd w:id="159"/>
      <w:r>
        <w:rPr>
          <w:rFonts w:ascii="Calibri" w:eastAsia="Calibri" w:hAnsi="Calibri" w:cs="Calibri"/>
          <w:sz w:val="22"/>
          <w:szCs w:val="22"/>
        </w:rPr>
        <w:t>ewidencję  godzinową spotkań i wydarzeń  (data spotkania, liczba godzin) oraz godzin pracy indywidualnej;</w:t>
      </w:r>
    </w:p>
    <w:p w:rsidR="000C742D" w:rsidRDefault="00AA7E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60" w:name="_heading=h.jw5anppccbzx" w:colFirst="0" w:colLast="0"/>
      <w:bookmarkEnd w:id="160"/>
      <w:r>
        <w:rPr>
          <w:rFonts w:ascii="Calibri" w:eastAsia="Calibri" w:hAnsi="Calibri" w:cs="Calibri"/>
          <w:sz w:val="22"/>
          <w:szCs w:val="22"/>
        </w:rPr>
        <w:t>ewidencję zrealizow</w:t>
      </w:r>
      <w:r>
        <w:rPr>
          <w:rFonts w:ascii="Calibri" w:eastAsia="Calibri" w:hAnsi="Calibri" w:cs="Calibri"/>
          <w:sz w:val="22"/>
          <w:szCs w:val="22"/>
        </w:rPr>
        <w:t>anych godzin na rzecz upowszechniania informacji nt. SRK (data,  liczba godzin).</w:t>
      </w:r>
    </w:p>
    <w:p w:rsidR="000C742D" w:rsidRDefault="00AA7EC3">
      <w:pPr>
        <w:spacing w:before="240" w:after="240" w:line="276" w:lineRule="auto"/>
        <w:ind w:left="1" w:hanging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Wypłata wynagrodzenia</w:t>
      </w:r>
    </w:p>
    <w:p w:rsidR="000C742D" w:rsidRDefault="00AA7EC3">
      <w:pPr>
        <w:numPr>
          <w:ilvl w:val="0"/>
          <w:numId w:val="22"/>
        </w:num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Wypłata wynagrodzenia nastąpi w dwóch ratach:</w:t>
      </w:r>
    </w:p>
    <w:p w:rsidR="000C742D" w:rsidRDefault="00AA7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61" w:name="_heading=h.tbn6qzc6n2ef" w:colFirst="0" w:colLast="0"/>
      <w:bookmarkEnd w:id="161"/>
      <w:r>
        <w:rPr>
          <w:rFonts w:ascii="Calibri" w:eastAsia="Calibri" w:hAnsi="Calibri" w:cs="Calibri"/>
          <w:sz w:val="22"/>
          <w:szCs w:val="22"/>
        </w:rPr>
        <w:t>1 rata  wynagrodzenia po przygotowaniu wstępnej wersji projektu aktualizacji SRK;</w:t>
      </w:r>
    </w:p>
    <w:p w:rsidR="000C742D" w:rsidRDefault="00AA7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62" w:name="_heading=h.j6balmlltpm9" w:colFirst="0" w:colLast="0"/>
      <w:bookmarkEnd w:id="162"/>
      <w:r>
        <w:rPr>
          <w:rFonts w:ascii="Calibri" w:eastAsia="Calibri" w:hAnsi="Calibri" w:cs="Calibri"/>
          <w:sz w:val="22"/>
          <w:szCs w:val="22"/>
        </w:rPr>
        <w:t>2 rata wynagrodzenia po zakończeniu całości prac.</w:t>
      </w:r>
    </w:p>
    <w:p w:rsidR="000C742D" w:rsidRDefault="00AA7EC3">
      <w:pPr>
        <w:numPr>
          <w:ilvl w:val="0"/>
          <w:numId w:val="22"/>
        </w:numPr>
        <w:spacing w:after="240" w:line="276" w:lineRule="auto"/>
        <w:ind w:left="0" w:hanging="2"/>
        <w:jc w:val="both"/>
        <w:rPr>
          <w:rFonts w:ascii="Calibri" w:eastAsia="Calibri" w:hAnsi="Calibri" w:cs="Calibri"/>
        </w:rPr>
      </w:pPr>
      <w:bookmarkStart w:id="163" w:name="_heading=h.6nq1rxrc4dv9" w:colFirst="0" w:colLast="0"/>
      <w:bookmarkEnd w:id="163"/>
      <w:r>
        <w:rPr>
          <w:rFonts w:ascii="Calibri" w:eastAsia="Calibri" w:hAnsi="Calibri" w:cs="Calibri"/>
          <w:sz w:val="22"/>
          <w:szCs w:val="22"/>
        </w:rPr>
        <w:t>Wysokość raty wynagrodzenia będzie wynikała z faktycznej liczby zrealizowanych godzin pracy Eksperta Merytorycznego/Kierownika Zespołu Ekspertów Merytorycznych. Wartość wynagrodzenia nie może przekroczyć kw</w:t>
      </w:r>
      <w:r>
        <w:rPr>
          <w:rFonts w:ascii="Calibri" w:eastAsia="Calibri" w:hAnsi="Calibri" w:cs="Calibri"/>
          <w:sz w:val="22"/>
          <w:szCs w:val="22"/>
        </w:rPr>
        <w:t>oty określonej w umowie z Wykonawcą, ale może być niższa. Zlecenie przez Zamawiającego niższej liczby godzin nie może być podstawą  do roszczenia wobec Zamawiającego z tytułu niewywiązania się z umowy.</w:t>
      </w:r>
    </w:p>
    <w:p w:rsidR="000C742D" w:rsidRDefault="000C742D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64" w:name="_heading=h.gw2wf08ol6sm" w:colFirst="0" w:colLast="0"/>
      <w:bookmarkEnd w:id="164"/>
    </w:p>
    <w:p w:rsidR="000C742D" w:rsidRDefault="00AA7EC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165" w:name="_heading=h.g2jmi4riowso" w:colFirst="0" w:colLast="0"/>
      <w:bookmarkEnd w:id="165"/>
      <w:r>
        <w:rPr>
          <w:rFonts w:ascii="Calibri" w:eastAsia="Calibri" w:hAnsi="Calibri" w:cs="Calibri"/>
          <w:sz w:val="28"/>
          <w:szCs w:val="28"/>
        </w:rPr>
        <w:t xml:space="preserve">Zwrot kosztów dojazdów i zapewnienie noclegu przez Zamawiającego dla Ekspertów Merytorycznych/Kierownika Zespołu Ekspertów Merytorycznych w przypadku organizacji  spotkań stacjonarnych </w:t>
      </w:r>
    </w:p>
    <w:p w:rsidR="000C742D" w:rsidRDefault="00AA7EC3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color w:val="38761D"/>
          <w:sz w:val="22"/>
          <w:szCs w:val="22"/>
          <w:highlight w:val="white"/>
        </w:rPr>
      </w:pPr>
      <w:bookmarkStart w:id="166" w:name="_heading=h.2gw3vdbluraq" w:colFirst="0" w:colLast="0"/>
      <w:bookmarkEnd w:id="166"/>
      <w:r>
        <w:rPr>
          <w:rFonts w:ascii="Calibri" w:eastAsia="Calibri" w:hAnsi="Calibri" w:cs="Calibri"/>
          <w:sz w:val="22"/>
          <w:szCs w:val="22"/>
          <w:highlight w:val="white"/>
        </w:rPr>
        <w:t>Zagwarantowanie noclegu dotyczy Kierownika Zespołu Ekspertów Merytoryc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znych oraz jego członków, którzy posiadają miejsce zamieszkania w miejscowości innej niż miejscowość, w której odbywa się spotkanie stacjonarne i gdy miejsce organizacji seminarium jest oddalone od miejsca zamieszkania osoby w niej uczestniczącej o więcej </w:t>
      </w:r>
      <w:r>
        <w:rPr>
          <w:rFonts w:ascii="Calibri" w:eastAsia="Calibri" w:hAnsi="Calibri" w:cs="Calibri"/>
          <w:sz w:val="22"/>
          <w:szCs w:val="22"/>
          <w:highlight w:val="white"/>
        </w:rPr>
        <w:t>niż 50 km (droga publiczną, a nie w linii prostej), a jednocześnie spotkanie stacjonarne zacznie się przed godziną 9.00 lub kończy się po godzinie 17.00.</w:t>
      </w:r>
    </w:p>
    <w:p w:rsidR="000C742D" w:rsidRDefault="00AA7EC3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167" w:name="_heading=h.kgzaswwqy0y6" w:colFirst="0" w:colLast="0"/>
      <w:bookmarkEnd w:id="167"/>
      <w:r>
        <w:rPr>
          <w:rFonts w:ascii="Calibri" w:eastAsia="Calibri" w:hAnsi="Calibri" w:cs="Calibri"/>
          <w:sz w:val="22"/>
          <w:szCs w:val="22"/>
          <w:highlight w:val="white"/>
        </w:rPr>
        <w:t>Zwrot kosztów dojazdu będzie rozliczany na podstawie faktycznie poniesionych wydatków do wysokości opł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at za środki transportu publicznego szynowego lub kołowego zgodnie z cennikiem biletów II klasy obowiązującym na danym obszarze także w przypadku korzystania ze środków transportu prywatnego (w szczególności samochodem lub taksówką). </w:t>
      </w:r>
    </w:p>
    <w:p w:rsidR="000C742D" w:rsidRDefault="000C742D">
      <w:pPr>
        <w:widowControl w:val="0"/>
        <w:spacing w:before="270" w:line="263" w:lineRule="auto"/>
        <w:ind w:left="0" w:right="65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0C7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531" w:bottom="1701" w:left="1531" w:header="708" w:footer="4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C3" w:rsidRDefault="00AA7EC3">
      <w:pPr>
        <w:spacing w:line="240" w:lineRule="auto"/>
        <w:ind w:left="0" w:hanging="2"/>
      </w:pPr>
      <w:r>
        <w:separator/>
      </w:r>
    </w:p>
  </w:endnote>
  <w:endnote w:type="continuationSeparator" w:id="0">
    <w:p w:rsidR="00AA7EC3" w:rsidRDefault="00AA7E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2D" w:rsidRDefault="000C74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2D" w:rsidRDefault="00AA7EC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0C742D" w:rsidRDefault="00AA7EC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0C742D" w:rsidRDefault="00AA7EC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0C742D" w:rsidRDefault="00AA7EC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sz w:val="28"/>
        <w:szCs w:val="28"/>
      </w:rPr>
    </w:pPr>
    <w:r>
      <w:fldChar w:fldCharType="begin"/>
    </w:r>
    <w:r>
      <w:instrText>PAGE</w:instrText>
    </w:r>
    <w:r w:rsidR="00AF3CB3">
      <w:fldChar w:fldCharType="separate"/>
    </w:r>
    <w:r w:rsidR="00AF3CB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2D" w:rsidRDefault="000C74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C3" w:rsidRDefault="00AA7EC3">
      <w:pPr>
        <w:spacing w:line="240" w:lineRule="auto"/>
        <w:ind w:left="0" w:hanging="2"/>
      </w:pPr>
      <w:r>
        <w:separator/>
      </w:r>
    </w:p>
  </w:footnote>
  <w:footnote w:type="continuationSeparator" w:id="0">
    <w:p w:rsidR="00AA7EC3" w:rsidRDefault="00AA7E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2D" w:rsidRDefault="000C74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2D" w:rsidRDefault="00AA7EC3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-394644</wp:posOffset>
          </wp:positionH>
          <wp:positionV relativeFrom="paragraph">
            <wp:posOffset>0</wp:posOffset>
          </wp:positionV>
          <wp:extent cx="6124575" cy="540385"/>
          <wp:effectExtent l="0" t="0" r="0" b="0"/>
          <wp:wrapSquare wrapText="bothSides" distT="0" distB="0" distL="114300" distR="114300"/>
          <wp:docPr id="10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59" r="1358"/>
                  <a:stretch>
                    <a:fillRect/>
                  </a:stretch>
                </pic:blipFill>
                <pic:spPr>
                  <a:xfrm>
                    <a:off x="0" y="0"/>
                    <a:ext cx="612457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2D" w:rsidRDefault="000C74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882"/>
    <w:multiLevelType w:val="multilevel"/>
    <w:tmpl w:val="CF14C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A13553"/>
    <w:multiLevelType w:val="multilevel"/>
    <w:tmpl w:val="E94A7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A62A0C"/>
    <w:multiLevelType w:val="multilevel"/>
    <w:tmpl w:val="AB8A7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403871"/>
    <w:multiLevelType w:val="multilevel"/>
    <w:tmpl w:val="268624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D797BC9"/>
    <w:multiLevelType w:val="multilevel"/>
    <w:tmpl w:val="659A4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731C29"/>
    <w:multiLevelType w:val="multilevel"/>
    <w:tmpl w:val="FB34B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7725F9"/>
    <w:multiLevelType w:val="multilevel"/>
    <w:tmpl w:val="E8021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7463B8"/>
    <w:multiLevelType w:val="multilevel"/>
    <w:tmpl w:val="9998050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820130"/>
    <w:multiLevelType w:val="multilevel"/>
    <w:tmpl w:val="5AD2C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9844CA"/>
    <w:multiLevelType w:val="multilevel"/>
    <w:tmpl w:val="6A047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246252"/>
    <w:multiLevelType w:val="multilevel"/>
    <w:tmpl w:val="3A181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E34D5B"/>
    <w:multiLevelType w:val="multilevel"/>
    <w:tmpl w:val="CC4633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F154FD"/>
    <w:multiLevelType w:val="multilevel"/>
    <w:tmpl w:val="6CF2F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8751547"/>
    <w:multiLevelType w:val="multilevel"/>
    <w:tmpl w:val="06FEA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4770AE"/>
    <w:multiLevelType w:val="multilevel"/>
    <w:tmpl w:val="4334A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5D009D5"/>
    <w:multiLevelType w:val="multilevel"/>
    <w:tmpl w:val="C2D60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8057D43"/>
    <w:multiLevelType w:val="multilevel"/>
    <w:tmpl w:val="75361D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E2168"/>
    <w:multiLevelType w:val="multilevel"/>
    <w:tmpl w:val="A2762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1762E53"/>
    <w:multiLevelType w:val="multilevel"/>
    <w:tmpl w:val="A5A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DF548C"/>
    <w:multiLevelType w:val="multilevel"/>
    <w:tmpl w:val="8E524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3502ED"/>
    <w:multiLevelType w:val="multilevel"/>
    <w:tmpl w:val="EA88F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0997DD5"/>
    <w:multiLevelType w:val="multilevel"/>
    <w:tmpl w:val="45DA38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1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19"/>
  </w:num>
  <w:num w:numId="11">
    <w:abstractNumId w:val="5"/>
  </w:num>
  <w:num w:numId="12">
    <w:abstractNumId w:val="10"/>
  </w:num>
  <w:num w:numId="13">
    <w:abstractNumId w:val="20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2"/>
  </w:num>
  <w:num w:numId="19">
    <w:abstractNumId w:val="17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D"/>
    <w:rsid w:val="000C742D"/>
    <w:rsid w:val="00AA7EC3"/>
    <w:rsid w:val="00A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4964-6ED9-4849-89B6-D528B067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rsid w:val="006B7334"/>
    <w:pPr>
      <w:keepNext/>
      <w:keepLines/>
      <w:spacing w:before="480" w:after="120"/>
    </w:pPr>
    <w:rPr>
      <w:rFonts w:asciiTheme="majorHAnsi" w:hAnsiTheme="majorHAnsi"/>
      <w:sz w:val="36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B7334"/>
    <w:pPr>
      <w:keepNext/>
      <w:keepLines/>
      <w:spacing w:before="360" w:after="80"/>
      <w:outlineLvl w:val="1"/>
    </w:pPr>
    <w:rPr>
      <w:rFonts w:asciiTheme="majorHAnsi" w:hAnsiTheme="majorHAnsi"/>
      <w:sz w:val="28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730A0C"/>
    <w:rPr>
      <w:rFonts w:ascii="Georgia" w:eastAsia="Georgia" w:hAnsi="Georgia" w:cs="Georgia"/>
      <w:i/>
      <w:color w:val="666666"/>
      <w:position w:val="-1"/>
      <w:sz w:val="48"/>
      <w:szCs w:val="48"/>
      <w:lang w:eastAsia="pt-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pt-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D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D75"/>
    <w:rPr>
      <w:position w:val="-1"/>
      <w:sz w:val="20"/>
      <w:szCs w:val="20"/>
      <w:lang w:eastAsia="pt-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D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63E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619AD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19A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62"/>
    <w:rPr>
      <w:b/>
      <w:bCs/>
      <w:position w:val="-1"/>
      <w:sz w:val="20"/>
      <w:szCs w:val="20"/>
      <w:lang w:eastAsia="pt-PT"/>
    </w:rPr>
  </w:style>
  <w:style w:type="character" w:customStyle="1" w:styleId="apple-tab-span">
    <w:name w:val="apple-tab-span"/>
    <w:basedOn w:val="Domylnaczcionkaakapitu"/>
    <w:rsid w:val="003956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0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08B"/>
    <w:rPr>
      <w:position w:val="-1"/>
      <w:sz w:val="20"/>
      <w:szCs w:val="20"/>
      <w:lang w:eastAsia="pt-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08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649E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gov.pl/images/downloads/materia%C5%82y_do_serwisu_ZSK/publikacje_SRK/SRK-IT_pl_internet_fin_pop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7ZeDoylq22mU49h51vCQ2qqqpA==">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6524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IBE_EC</cp:lastModifiedBy>
  <cp:revision>2</cp:revision>
  <dcterms:created xsi:type="dcterms:W3CDTF">2023-11-15T11:05:00Z</dcterms:created>
  <dcterms:modified xsi:type="dcterms:W3CDTF">2023-11-15T11:05:00Z</dcterms:modified>
</cp:coreProperties>
</file>